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79854070" w:name="document"/>
    <w:bookmarkEnd w:id="79854070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863857 | Walter Szöky - Angela
Perschl | Muster | Firmenbuchantrag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Löschung der OG infolge Wegfalles der
Protokollierungspflicht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An das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Handelsgericht Wien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Firmenbuch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Marxergasse 1a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1030 Wien</w:t>
      </w:r>
    </w:p>
    <w:p>
      <w:pPr>
        <w:widowControl w:val="on"/>
        <w:pBdr/>
        <w:spacing w:before="140" w:after="240" w:line="288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FN 999.999a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2625"/>
        <w:gridCol w:w="7305"/>
      </w:tblGrid>
      <w:tr>
        <w:trPr>
          <w:trHeight w:val="0" w:hRule="atLeast"/>
        </w:trPr>
        <w:tc>
          <w:tcPr>
            <w:tcW w:w="262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Antragsteller:</w:t>
            </w:r>
          </w:p>
        </w:tc>
        <w:tc>
          <w:tcPr>
            <w:tcW w:w="730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Franz Mustermann, Geburtsdatum, Anschrift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Friede Musterfrau, Geburtsdatum, Anschrift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als jeweils selbstständig vertretungsbefugte unbeschränkt
haftende Gesellschafter der Firma Mustermann OG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1010 Wien, Mustergasse 1</w:t>
            </w:r>
          </w:p>
        </w:tc>
      </w:tr>
      <w:tr>
        <w:trPr>
          <w:trHeight w:val="0" w:hRule="atLeast"/>
        </w:trPr>
        <w:tc>
          <w:tcPr>
            <w:tcW w:w="262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Vertreten durch:</w:t>
            </w:r>
          </w:p>
        </w:tc>
        <w:tc>
          <w:tcPr>
            <w:tcW w:w="730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Dr. F.S., öffentlicher Notar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1010 Wien, Zelinkagasse 5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[Rechtsanwalts- oder Notariatscode bekannt geben]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center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Berufung auf die erteilte
Vollmacht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410"/>
        <w:gridCol w:w="7620"/>
      </w:tblGrid>
      <w:tr>
        <w:trPr>
          <w:trHeight w:val="0" w:hRule="atLeast"/>
        </w:trPr>
        <w:tc>
          <w:tcPr>
            <w:tcW w:w="141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Beilagen:</w:t>
            </w:r>
          </w:p>
        </w:tc>
        <w:tc>
          <w:tcPr>
            <w:tcW w:w="762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[Die Vorlage von Beilagen – zB von Bilanzen um die Umsatzerlöse iSd
§ 189 UGB zu dokumentieren – ist idR nicht erforderlich, aber
zweckmäßig.]</w:t>
            </w:r>
          </w:p>
        </w:tc>
      </w:tr>
    </w:tbl>
    <w:p>
      <w:pPr>
        <w:widowControl w:val="on"/>
        <w:pBdr/>
        <w:spacing w:before="240" w:after="60" w:line="346" w:lineRule="auto"/>
        <w:ind w:left="0" w:right="0"/>
        <w:jc w:val="center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Antrag auf Eintragung der Löschung
der Offenen Gesellschaft infolge Wegfalls der
Protokollierungspflicht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Im Firmenbuch des … [Firmenbuchgericht] ist unter FN …
[Firmenbuchnummer] die … Offene Gesellschaft [Firmenwortlaut] mit
dem Sitz in … und der Geschäftsanschrift … eingetragen.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Als unbeschränkt haftende Gesellschafter sind … [Name] mit
selbstständiger Vertretungsbefugnis und … [Name] mit jeweils
selbstständiger Vertretungsbefugnis eingetragen. 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Die seinerzeitige Protokollierung der … [Name] war deshalb
erforderlich, weil die für die Protokollierungspflicht einer
Personengesellschaft normierten Schwellenwerte (siehe § 189
UGB) überschritten worden sind.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Es wird nunmehr bekannt gegeben und durch Vorlage der
entsprechenden Bilanz bescheinigt, dass die für die seinerzeitige
Protokollierungspflicht erforderlichen Umsatzerlös iSd § 189
UGB bereits seit … [Datum] nicht mehr überschritten werden.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Daher ist es beabsichtigt, die im Firmenbuch eingetragene Offene
Gesellschaft nunmehr als „Gesellschaft bürgerlichen Rechts“
weiterzuführen. 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Aufgrund des oben geschilderten Sachverhaltes und der
vorgelegten Beilage wird daher gestellt der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Prüfziffer: ###1234ABCD…###</w:t>
      </w:r>
    </w:p>
    <w:p>
      <w:pPr>
        <w:widowControl w:val="on"/>
        <w:pBdr/>
        <w:spacing w:before="400" w:after="60" w:line="346" w:lineRule="auto"/>
        <w:ind w:left="0" w:right="0"/>
        <w:jc w:val="center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Antrag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zu FN … – Mustermann OG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auf Bewilligung folgender Eintragung im Firmenbuch: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FIRMA gelöscht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# Mustermann OG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# SITZ in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# politischer Gemeinde Wien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Wien, am … [Datum]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Franz Mustermann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Frieda Musterfrau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[Gerichtlich oder notariell beglaubigte Unterfertigung durch
sämtliche unbeschränkt haftende Gesellschafter – § 30 UGB]</w:t>
      </w:r>
    </w:p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Anmerkungen: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Eine OG ist gem § 189 UGB dann zur Protokollierung
verpflichtet, wenn sie im Geschäftsjahr mehr als EUR 700.000,–
Umsatzerlöse erzielt hat.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Für den strukturierten Firmenbuchantrag wird ein aktueller
Firmenbuchauszug mit historischen (gelöschten) Daten benötigt.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Im ERV wird der strukturierte Antrag wie folgt umgesetzt (hier
dargestellt für die Software ADVOKAT):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2250"/>
        <w:gridCol w:w="2565"/>
        <w:gridCol w:w="3645"/>
      </w:tblGrid>
      <w:tr>
        <w:trPr>
          <w:trHeight w:val="0" w:hRule="atLeast"/>
        </w:trPr>
        <w:tc>
          <w:tcPr>
            <w:tcW w:w="225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Registerkarte</w:t>
            </w:r>
          </w:p>
        </w:tc>
        <w:tc>
          <w:tcPr>
            <w:tcW w:w="256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Feldname</w:t>
            </w:r>
          </w:p>
        </w:tc>
        <w:tc>
          <w:tcPr>
            <w:tcW w:w="364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Auswahl/Eingabe</w:t>
            </w:r>
          </w:p>
        </w:tc>
      </w:tr>
      <w:tr>
        <w:trPr>
          <w:trHeight w:val="0" w:hRule="atLeast"/>
        </w:trPr>
        <w:tc>
          <w:tcPr>
            <w:tcW w:w="225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Stammdaten</w:t>
            </w:r>
          </w:p>
        </w:tc>
        <w:tc>
          <w:tcPr>
            <w:tcW w:w="256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Schriftsatzart</w:t>
            </w:r>
          </w:p>
        </w:tc>
        <w:tc>
          <w:tcPr>
            <w:tcW w:w="364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FBS – Firmenbuchantrag strukturiert</w:t>
            </w:r>
          </w:p>
        </w:tc>
      </w:tr>
      <w:tr>
        <w:trPr>
          <w:trHeight w:val="0" w:hRule="atLeast"/>
        </w:trPr>
        <w:tc>
          <w:tcPr>
            <w:tcW w:w="225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56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Art</w:t>
            </w:r>
          </w:p>
        </w:tc>
        <w:tc>
          <w:tcPr>
            <w:tcW w:w="364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OG Begehren offene Gesellschaft</w:t>
            </w:r>
          </w:p>
        </w:tc>
      </w:tr>
      <w:tr>
        <w:trPr>
          <w:trHeight w:val="0" w:hRule="atLeast"/>
        </w:trPr>
        <w:tc>
          <w:tcPr>
            <w:tcW w:w="225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56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Akt</w:t>
            </w:r>
          </w:p>
        </w:tc>
        <w:tc>
          <w:tcPr>
            <w:tcW w:w="364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ABCD/1</w:t>
            </w:r>
          </w:p>
        </w:tc>
      </w:tr>
      <w:tr>
        <w:trPr>
          <w:trHeight w:val="0" w:hRule="atLeast"/>
        </w:trPr>
        <w:tc>
          <w:tcPr>
            <w:tcW w:w="225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56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SB</w:t>
            </w:r>
          </w:p>
        </w:tc>
        <w:tc>
          <w:tcPr>
            <w:tcW w:w="364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XY</w:t>
            </w:r>
          </w:p>
        </w:tc>
      </w:tr>
      <w:tr>
        <w:trPr>
          <w:trHeight w:val="0" w:hRule="atLeast"/>
        </w:trPr>
        <w:tc>
          <w:tcPr>
            <w:tcW w:w="225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Firmenbuch</w:t>
            </w:r>
          </w:p>
        </w:tc>
        <w:tc>
          <w:tcPr>
            <w:tcW w:w="256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Art</w:t>
            </w:r>
          </w:p>
        </w:tc>
        <w:tc>
          <w:tcPr>
            <w:tcW w:w="364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 – Löschungsantrag</w:t>
            </w:r>
          </w:p>
        </w:tc>
      </w:tr>
      <w:tr>
        <w:trPr>
          <w:trHeight w:val="0" w:hRule="atLeast"/>
        </w:trPr>
        <w:tc>
          <w:tcPr>
            <w:tcW w:w="225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56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Firmenbuchauszug</w:t>
            </w:r>
          </w:p>
        </w:tc>
        <w:tc>
          <w:tcPr>
            <w:tcW w:w="364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FN …|… 2023|Mustermann OG</w:t>
            </w:r>
          </w:p>
        </w:tc>
      </w:tr>
      <w:tr>
        <w:trPr>
          <w:trHeight w:val="0" w:hRule="atLeast"/>
        </w:trPr>
        <w:tc>
          <w:tcPr>
            <w:tcW w:w="225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56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Einbringer</w:t>
            </w:r>
          </w:p>
        </w:tc>
        <w:tc>
          <w:tcPr>
            <w:tcW w:w="364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RA</w:t>
            </w:r>
          </w:p>
        </w:tc>
      </w:tr>
      <w:tr>
        <w:trPr>
          <w:trHeight w:val="0" w:hRule="atLeast"/>
        </w:trPr>
        <w:tc>
          <w:tcPr>
            <w:tcW w:w="225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56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Gericht</w:t>
            </w:r>
          </w:p>
        </w:tc>
        <w:tc>
          <w:tcPr>
            <w:tcW w:w="364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G-HW (Handelsgericht Wien)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Antrag bearbeiten: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2400"/>
        <w:gridCol w:w="2685"/>
        <w:gridCol w:w="3960"/>
      </w:tblGrid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Registerkarte</w:t>
            </w:r>
          </w:p>
        </w:tc>
        <w:tc>
          <w:tcPr>
            <w:tcW w:w="2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Feldname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Auswahl/Eingabe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Firma</w:t>
            </w:r>
          </w:p>
        </w:tc>
        <w:tc>
          <w:tcPr>
            <w:tcW w:w="2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Rechtstatsache</w:t>
            </w:r>
          </w:p>
        </w:tc>
        <w:tc>
          <w:tcPr>
            <w:tcW w:w="2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Rechtstatsache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Neue Rechtstatsache hinzufügen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Rechtstatsache</w:t>
            </w:r>
          </w:p>
        </w:tc>
        <w:tc>
          <w:tcPr>
            <w:tcW w:w="2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Code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0999 – freier Text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Ergänzende Beschreibung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Löschung der Firma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716379">
    <w:multiLevelType w:val="hybridMultilevel"/>
    <w:lvl w:ilvl="0" w:tplc="29249361">
      <w:start w:val="1"/>
      <w:numFmt w:val="decimal"/>
      <w:lvlText w:val="%1."/>
      <w:lvlJc w:val="left"/>
      <w:pPr>
        <w:ind w:left="720" w:hanging="360"/>
      </w:pPr>
    </w:lvl>
    <w:lvl w:ilvl="1" w:tplc="29249361" w:tentative="1">
      <w:start w:val="1"/>
      <w:numFmt w:val="lowerLetter"/>
      <w:lvlText w:val="%2."/>
      <w:lvlJc w:val="left"/>
      <w:pPr>
        <w:ind w:left="1440" w:hanging="360"/>
      </w:pPr>
    </w:lvl>
    <w:lvl w:ilvl="2" w:tplc="29249361" w:tentative="1">
      <w:start w:val="1"/>
      <w:numFmt w:val="lowerRoman"/>
      <w:lvlText w:val="%3."/>
      <w:lvlJc w:val="right"/>
      <w:pPr>
        <w:ind w:left="2160" w:hanging="180"/>
      </w:pPr>
    </w:lvl>
    <w:lvl w:ilvl="3" w:tplc="29249361" w:tentative="1">
      <w:start w:val="1"/>
      <w:numFmt w:val="decimal"/>
      <w:lvlText w:val="%4."/>
      <w:lvlJc w:val="left"/>
      <w:pPr>
        <w:ind w:left="2880" w:hanging="360"/>
      </w:pPr>
    </w:lvl>
    <w:lvl w:ilvl="4" w:tplc="29249361" w:tentative="1">
      <w:start w:val="1"/>
      <w:numFmt w:val="lowerLetter"/>
      <w:lvlText w:val="%5."/>
      <w:lvlJc w:val="left"/>
      <w:pPr>
        <w:ind w:left="3600" w:hanging="360"/>
      </w:pPr>
    </w:lvl>
    <w:lvl w:ilvl="5" w:tplc="29249361" w:tentative="1">
      <w:start w:val="1"/>
      <w:numFmt w:val="lowerRoman"/>
      <w:lvlText w:val="%6."/>
      <w:lvlJc w:val="right"/>
      <w:pPr>
        <w:ind w:left="4320" w:hanging="180"/>
      </w:pPr>
    </w:lvl>
    <w:lvl w:ilvl="6" w:tplc="29249361" w:tentative="1">
      <w:start w:val="1"/>
      <w:numFmt w:val="decimal"/>
      <w:lvlText w:val="%7."/>
      <w:lvlJc w:val="left"/>
      <w:pPr>
        <w:ind w:left="5040" w:hanging="360"/>
      </w:pPr>
    </w:lvl>
    <w:lvl w:ilvl="7" w:tplc="29249361" w:tentative="1">
      <w:start w:val="1"/>
      <w:numFmt w:val="lowerLetter"/>
      <w:lvlText w:val="%8."/>
      <w:lvlJc w:val="left"/>
      <w:pPr>
        <w:ind w:left="5760" w:hanging="360"/>
      </w:pPr>
    </w:lvl>
    <w:lvl w:ilvl="8" w:tplc="292493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716378">
    <w:multiLevelType w:val="hybridMultilevel"/>
    <w:lvl w:ilvl="0" w:tplc="997145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716378">
    <w:abstractNumId w:val="33716378"/>
  </w:num>
  <w:num w:numId="33716379">
    <w:abstractNumId w:val="337163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493224743" Type="http://schemas.openxmlformats.org/officeDocument/2006/relationships/numbering" Target="numbering.xml"/><Relationship Id="rId187280747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