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709315" w:name="document"/>
    <w:bookmarkEnd w:id="84709315"/>
    <w:p/>
    <w:p>
      <w:pPr>
        <w:widowControl w:val="on"/>
        <w:pBdr/>
        <w:spacing w:before="0" w:after="280" w:line="240" w:lineRule="auto"/>
        <w:ind w:left="0" w:right="0"/>
        <w:jc w:val="left"/>
      </w:pPr>
      <w:r>
        <w:rPr>
          <w:rFonts w:ascii="Arial" w:hAnsi="Arial" w:eastAsia="Arial" w:cs="Arial"/>
          <w:color w:val="363A40"/>
          <w:sz w:val="24"/>
          <w:szCs w:val="24"/>
        </w:rPr>
        <w:t xml:space="preserve">Dokument-ID: 1056064 | Wolfgang Steinberger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Geschäftsordnung des Beirates einer GmbH
(aufsichtsratsähnlich)</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Geschäftsordung für den Beirat der
AB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Gemäß Artikel … des Gesellschaftsvertrages der AB Gesellschaft
mbH ist ein Beirat als weiteres Organ vorgesehen. Dieser hat vor
allem eine kontrollierende und aufsichtsratsähnliche Funktion. Die
AB Gesellschaft mbH ist nach den gesetzlichen Bestimmungen nicht
aufsichtsratspflichtig und wird einen solchen auch nicht
bestellen.</w:t>
      </w:r>
    </w:p>
    <w:p>
      <w:pPr>
        <w:widowControl w:val="on"/>
        <w:pBdr/>
        <w:spacing w:before="140" w:after="240" w:line="288" w:lineRule="auto"/>
        <w:ind w:left="0" w:right="0"/>
        <w:jc w:val="left"/>
      </w:pPr>
      <w:r>
        <w:rPr>
          <w:rFonts w:ascii="Arial" w:hAnsi="Arial" w:eastAsia="Arial" w:cs="Arial"/>
          <w:color w:val="000000"/>
          <w:sz w:val="20"/>
          <w:szCs w:val="20"/>
        </w:rPr>
        <w:t xml:space="preserve">Der Beirat hat sich durch einstimmigen Beschluss vom … folgende
Geschäftsordnung gegeben.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Zusammensetzung des
Beirates</w:t>
      </w:r>
    </w:p>
    <w:p>
      <w:pPr>
        <w:widowControl w:val="on"/>
        <w:pBdr/>
        <w:spacing w:before="140" w:after="240" w:line="288" w:lineRule="auto"/>
        <w:ind w:left="0" w:right="0"/>
        <w:jc w:val="left"/>
      </w:pPr>
      <w:r>
        <w:rPr>
          <w:rFonts w:ascii="Arial" w:hAnsi="Arial" w:eastAsia="Arial" w:cs="Arial"/>
          <w:color w:val="000000"/>
          <w:sz w:val="20"/>
          <w:szCs w:val="20"/>
        </w:rPr>
        <w:t xml:space="preserve">Der Beirat besteht aus drei von der Generalversammlung gewählten
Mitgliedern.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Funktionsdauer, Wahl und
Abberufung der Beiratsmitglieder</w:t>
      </w:r>
    </w:p>
    <w:p>
      <w:pPr>
        <w:numPr>
          <w:ilvl w:val="0"/>
          <w:numId w:val="77882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Beiratsmitglieder werden von der Generalversammlung für die
Dauer von vier Jahren gewählt.</w:t>
      </w:r>
    </w:p>
    <w:p>
      <w:pPr>
        <w:numPr>
          <w:ilvl w:val="0"/>
          <w:numId w:val="77882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Wiederwahl von Beiratsmitgliedern ist zulässig.</w:t>
      </w:r>
    </w:p>
    <w:p>
      <w:pPr>
        <w:numPr>
          <w:ilvl w:val="0"/>
          <w:numId w:val="77882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Scheidet ein Beiratsmitglied vor Ablauf seiner Funktionsperiode
aus, so bedarf es der Ersatzwahl erst in der nächsten ordentlichen
Generalversammlung. Eine Ersatzwahl durch eine außerordentliche
Generalversammlung ist jedoch unverzüglich vorzunehmen, wenn die
Anzahl der Beiratsmitglieder unter drei sinkt. Ein solcher
Beschluss kann jedoch auch im Umlaufverfahren gefasst werden.</w:t>
      </w:r>
    </w:p>
    <w:p>
      <w:pPr>
        <w:numPr>
          <w:ilvl w:val="0"/>
          <w:numId w:val="77882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Mitglied des Beirates kann seine Funktion unter
Einhaltung einer vierwöchigen Frist ohne Angaben von Gründen durch
schriftliche an den Geschäftsführer zu richtende Erklärung
niederlegen.</w:t>
      </w:r>
    </w:p>
    <w:p>
      <w:pPr>
        <w:numPr>
          <w:ilvl w:val="0"/>
          <w:numId w:val="77882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Wahl zum Beiratsmitglied kann vor Ablauf der
Funktionsperiode von der Generalversammlung widerrufen werden. Der
Beschluss bedarf einer Mehrheit von 3/4 der abgegebenen
Stimmen.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Kompetenz</w:t>
      </w:r>
    </w:p>
    <w:p>
      <w:pPr>
        <w:numPr>
          <w:ilvl w:val="0"/>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übt seine Tätigkeit aufgrund des
Gesellschaftsvertrages sowie dieser Geschäftsordnung aus.</w:t>
      </w:r>
      <w:r>
        <w:rPr>
          <w:rFonts w:ascii="Arial" w:hAnsi="Arial" w:eastAsia="Arial" w:cs="Arial"/>
          <w:color w:val="000000"/>
          <w:sz w:val="20"/>
          <w:szCs w:val="20"/>
        </w:rPr>
        <w:br/>
        <w:t xml:space="preserve">Neben den im Gesellschaftsvertrag genannten Handlungen und
Geschäften dürfen insbesondere folgende Handlungen</w:t>
      </w:r>
      <w:r>
        <w:rPr>
          <w:rFonts w:ascii="Arial" w:hAnsi="Arial" w:eastAsia="Arial" w:cs="Arial"/>
          <w:color w:val="000000"/>
          <w:sz w:val="20"/>
          <w:szCs w:val="20"/>
        </w:rPr>
        <w:br/>
        <w:t xml:space="preserve">nur mit Zustimmung des Beirates vorgenommen werden:
</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Erwerb, Veräußerung und Belastung von Liegenschaften</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Aufnahme und Aufgabe von Geschäftszweigen und
Produktionsarten</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allgemeiner Grundsätze der Geschäftspolitik</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des Jahresbudgets sowohl des Einzelbudgets für die
Gesellschaft selbst, das konsolidierte Konzernbudget für eine
allfällige (beherrschte) Gruppe der Gesellschaft, wobei das
Jahresbudget bis spätestens 28.02. eines jeden Jahres für dieses
Geschäftsjahr dem Beirat zur Genehmigung vorzulegen ist. Geschäfte,
die im Rahmen des bewilligten Jahresbudgets vorgesehen sind,
bedürfen keiner weiteren Genehmigung mehr nach dieser
Vertragsbestimmung</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Investition (darunter sind Gegenstände des Sachanlagevermögens,
wie zB Gebäude, technische Anlagen, Maschinen, Betriebs- und
Geschäftsausstattungen und dergleichen zu verstehen), deren
Anschaffungskosten im Einzelfall netto EUR 1,000.000,– (eine
Million Euro) oder insgesamt in einem Geschäftsjahr netto
EUR 2,000.000,– (zwei Millionen Euro) übersteigen</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Aufnahme von Anleihen, Darlehen und Krediten, Eingehen von
Wechsel- und Bürgschaftsverpflichtungen, Garantien,
Sicherungsübereignungen, Pfandbestellungen, Schuldübernahmen und
Übernahme sonstiger Haftungen soweit die Verbindlichkeiten im
Einzelfall EUR 50.000,– (fünfzigtausend Euro) oder insgesamt
in einem Geschäftsjahr EUR 100.000,– (einhunderttausend Euro)
übersteigen</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Gewährung von Darlehen und Krediten, soweit sie im Einzelfall
EUR 50.000,– (fünfzigtausend Euro) oder insgesamt in einem
Geschäftsjahr EUR 100.000,– (einhunderttausend Euro)
übersteigen</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Erwerb und Veräußerung von Beteiligungen sowie Erwerb,
Veräußerung, Stilllegung und Ausgliederung von Unternehmen,
Betrieben und Teilbetrieben</w:t>
      </w:r>
    </w:p>
    <w:p>
      <w:pPr>
        <w:numPr>
          <w:ilvl w:val="1"/>
          <w:numId w:val="99615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 den oben angeführten Punkten a bis h Zustimmungsrechte
gelten auch für solche Maßnahmen in Konzerngesellschaften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Zusammensetzung des
Beirates</w:t>
      </w:r>
    </w:p>
    <w:p>
      <w:pPr>
        <w:numPr>
          <w:ilvl w:val="0"/>
          <w:numId w:val="6581337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wählt unverzüglich nach der Bestellung seiner
Mitglieder durch die Generalversammlung einen Vorsitzenden sowie
einen Stellvertreter des Vorsitzenden. Die Wahl erfolgt für die
gesamte Funktionsperiode als Beiratsmitglied, sofern der Beirat bei
der Wahl des Vorsitzenden oder des Stellvertreters des Vorsitzenden
keine andere Funktionsperiode festlegt. Die Wiederwahl zum
Vorsitzenden oder zum Stellvertreter des Vorsitzenden ist
zulässig.</w:t>
      </w:r>
    </w:p>
    <w:p>
      <w:pPr>
        <w:numPr>
          <w:ilvl w:val="0"/>
          <w:numId w:val="6581337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das Amt des Vorsitzenden des Beirates oder das Amt seines
Stellvertreters vakant, so ist eine Ersatzwahl in der nächsten
Sitzung des Beirates vorzunehmen.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Sitzungen des Beirates,
Einberufung</w:t>
      </w:r>
    </w:p>
    <w:p>
      <w:pPr>
        <w:numPr>
          <w:ilvl w:val="0"/>
          <w:numId w:val="1628500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Sitzungen des Beirates finden mindestens viermal jährlich
(mindestens einmal in jedem Kalenderquartal) und im Bedarfsfalle,
wenn es die Interessen der Gesellschaft erfordern, statt. Die
Geschäftsführer nehmen an den Sitzungen des Beirates und von
Beirats-Ausschüssen teil, soferne der Vorsitzende des Beirates im
Einzelfall nichts anderes bestimmt.</w:t>
      </w:r>
    </w:p>
    <w:p>
      <w:pPr>
        <w:numPr>
          <w:ilvl w:val="0"/>
          <w:numId w:val="1628500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wird vom Vorsitzenden, im Falle seiner Verhinderung
von seinem Stellvertreter, einberufen. Eine Sitzung ist jedenfalls
einzuberufen, wenn dies der Vorsitzende (sein Stellvertreter) für
notwendig hält oder die Geschäftsführung, Ausschüsse des Beirates
oder ein Mitglied des Beirates dies unter Angabe von Gründen
verlangen.</w:t>
      </w:r>
    </w:p>
    <w:p>
      <w:pPr>
        <w:numPr>
          <w:ilvl w:val="0"/>
          <w:numId w:val="1628500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Einberufungsfrist beträgt für alle Sitzungen des Beirates
14 Tage. In dringenden Fällen kann die Frist vom Vorsitzenden des
Beirates oder dem hilfsweise einberufenden Vorstand bzw
Beiratsmitglied verkürzt werden. Die Einberufung erfolgt
schriftlich (Brief, Fax oder E-Mail) unter Bekanntgabe der
Tagesordnung. Die Einladung ist an die jeweils zuletzt bekannt
gegebene Adresse, Faxnummer oder E-Mail-Adresse des einzuladenden
Beiratsmitgliedes zu senden.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Beschlussfassung</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ist beschlussfähig, wenn mindestens zwei Mitglieder,
darunter der Vorsitzende oder sein Stellvertreter, anwesend sind.
Der Vorsitzende, in dessen Verhinderung sein Stellvertreter, leitet
die Sitzung und bestimmt die Art der Abstimmung.</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Beschlüsse des Beirates werden, soweit durch Vertrag keine
andere Mehrheit zwingend vorgeschrieben ist, mit einfacher Mehrheit
der abgegebenen Stimmen gefasst; im Falle der Stimmengleichheit
entscheidet die Stimme des Vorsitzenden.</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den Sitzungen des Beirates können nach Ermessen des
Vorsitzenden des Beirates Arbeitnehmer der Gesellschaft,
Sachverständige und Auskunftspersonen zur Beratung über einzelne
Gegenstände zugezogen werden. Diese Personen haben kein Stimmrecht.
Der Vorsitzende des Beirates kann Arbeitnehmer oder Berater der
Gesellschaft auch nur zu Teilen der Beiratssitzung zulassen.</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Beiratsmitglied kann ein anderes Beiratsmitglied
schriftlich mit seiner Vertretung bei einer einzelnen Sitzung
betrauen. Das vertretene Beiratsmitglied ist bei der Feststellung
der Beschlussfähigkeit einer Sitzung nicht mitzuzählen. Das Recht
den Vorsitz zu führen kann nicht übertragen werden.</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Beschlüsse des Beirates können auf schriftlichem Wege
(Brief, Telefax) gefasst werden, wenn kein Mitglied des Beirates
diesem Verfahren widerspricht. Eine Vertretung des
Beiratsmitgliedes ist bei der Beschlussfassung in schriftlichem
Wege nicht zulässig.</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die Verhandlungen und Beschlüsse des Beirates ist eine
Niederschrift anzufertigen, die vom Leiter der Sitzung zu
unterzeichnen ist. Auf Verlangen eines Beiratsmitgliedes ist seine
vom Beschluss abweichende Meinung in die Niederschrift aufzunehmen.
Auf Verlangen des Vorsitzenden hat das Beiratsmitglied seine
abweichende Auffassung selbst im Anschluss an die Niederschrift
festzulegen.</w:t>
      </w:r>
    </w:p>
    <w:p>
      <w:pPr>
        <w:numPr>
          <w:ilvl w:val="0"/>
          <w:numId w:val="5047360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schriftliche, fernmündliche oder eine vergleichbare Form
der Stimmabgabe einzelner Beiratsmitglieder ist zulässig.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Ausschüsse</w:t>
      </w:r>
    </w:p>
    <w:p>
      <w:pPr>
        <w:numPr>
          <w:ilvl w:val="0"/>
          <w:numId w:val="9129638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kann aus seiner Mitte Ausschüsse bilden. Ihre
Aufgaben und Befugnisse sowie ihre allfällige Geschäftsordnung
werden vom Beirat festgelegt; den Ausschüssen kann auch die
Befugnis zu Entscheidungen übertragen werden.</w:t>
      </w:r>
    </w:p>
    <w:p>
      <w:pPr>
        <w:numPr>
          <w:ilvl w:val="0"/>
          <w:numId w:val="9129638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ein Ausschuss gebildet, so besteht dieser aus mindestens
drei Mitgliedern, zu denen der Vorsitzende des Beirates oder ein
Stellvertreter gehören muss.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Erklärungen</w:t>
      </w:r>
    </w:p>
    <w:p>
      <w:pPr>
        <w:widowControl w:val="on"/>
        <w:pBdr/>
        <w:spacing w:before="140" w:after="240" w:line="288" w:lineRule="auto"/>
        <w:ind w:left="0" w:right="0"/>
        <w:jc w:val="left"/>
      </w:pPr>
      <w:r>
        <w:rPr>
          <w:rFonts w:ascii="Arial" w:hAnsi="Arial" w:eastAsia="Arial" w:cs="Arial"/>
          <w:color w:val="000000"/>
          <w:sz w:val="20"/>
          <w:szCs w:val="20"/>
        </w:rPr>
        <w:t xml:space="preserve">Erklärungen des Beirates oder seiner Ausschüsse sind vom
Vorsitzenden des Beirates, im Falle seiner Verhinderung von seinem
Stellvertreter abzugeben.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Vergütungen</w:t>
      </w:r>
    </w:p>
    <w:p>
      <w:pPr>
        <w:widowControl w:val="on"/>
        <w:pBdr/>
        <w:spacing w:before="140" w:after="240" w:line="288" w:lineRule="auto"/>
        <w:ind w:left="0" w:right="0"/>
        <w:jc w:val="left"/>
      </w:pPr>
      <w:r>
        <w:rPr>
          <w:rFonts w:ascii="Arial" w:hAnsi="Arial" w:eastAsia="Arial" w:cs="Arial"/>
          <w:color w:val="000000"/>
          <w:sz w:val="20"/>
          <w:szCs w:val="20"/>
        </w:rPr>
        <w:t xml:space="preserve">Die Mitglieder des Beirates, sowie der Ausschüsse erhalten für
jede Sitzung eine Pauschale von EUR … Der Vorsitzende erhält
zusätzlich einen Betrag von EUR …, der Stellvertreter des
Vorsitzenden EUR … Allen Beiratsmitgliedern sind gegen
Nachweis ihre Barauslagen zu ersetzen. Die Generalversammlung kann
außerdem beschließen, dem Beirat eine darüber hinausgehende
Vergütung zu gewähren, wenn dessen Tätigkeit besonders zeitintensiv
gewesen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Berichtspflicht,
Auskunftsrecht</w:t>
      </w:r>
    </w:p>
    <w:p>
      <w:pPr>
        <w:numPr>
          <w:ilvl w:val="0"/>
          <w:numId w:val="437749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Vorstand hat dem Beirat regelmäßig über wichtige Umstände,
welche die Gesellschaft betreffen, zu berichten.</w:t>
      </w:r>
    </w:p>
    <w:p>
      <w:pPr>
        <w:numPr>
          <w:ilvl w:val="0"/>
          <w:numId w:val="437749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kann darüber hinaus von den Geschäftsführern
jederzeit einen Bericht über die Angelegenheiten der Gesellschaft
verlangen. Auch ein einzelnes Beiratsmitglied kann einen Bericht,
jedoch nur an den Beirat als solchen verlangen. Lehnen die
Geschäftsführer die Berichterstattung ab, so kann der Bericht nur
dann verlangt werden, wenn ein anderes Mitglied des Beirates das
Verlangen unterstützt.</w:t>
      </w:r>
    </w:p>
    <w:p>
      <w:pPr>
        <w:numPr>
          <w:ilvl w:val="0"/>
          <w:numId w:val="437749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Beirat kann die Bücher und Schriften der Gesellschaft und
die Vermögensgegenstände, namentlich die Gesellschaftskasse und die
Bestände an Wertpapieren und Waren einsehen und prüfen; er kann
damit auch eines seiner Mitglieder oder für bestimmte Aufgaben
besondere Sachverständige beauftragen.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Geheimhaltung</w:t>
      </w:r>
    </w:p>
    <w:p>
      <w:pPr>
        <w:widowControl w:val="on"/>
        <w:pBdr/>
        <w:spacing w:before="140" w:after="240" w:line="288" w:lineRule="auto"/>
        <w:ind w:left="0" w:right="0"/>
        <w:jc w:val="left"/>
      </w:pPr>
      <w:r>
        <w:rPr>
          <w:rFonts w:ascii="Arial" w:hAnsi="Arial" w:eastAsia="Arial" w:cs="Arial"/>
          <w:color w:val="000000"/>
          <w:sz w:val="20"/>
          <w:szCs w:val="20"/>
        </w:rPr>
        <w:t xml:space="preserve">Jedes Beiratsmitglied hat alle ihm bei der Wahrnehmung seiner
Tätigkeit zukommenden Informationen als Geschäfts-
und Betriebsgeheimnis zu wahren; die
Geheimhaltungsverpflichtung bleibt auch nach dem Ausscheiden aus
dem Beirat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12 Schlussbestimmungen</w:t>
      </w:r>
    </w:p>
    <w:p>
      <w:pPr>
        <w:numPr>
          <w:ilvl w:val="0"/>
          <w:numId w:val="5163685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Geschäftsordnung ist von allen Beiratsmitgliedern zu
unterfertigen und zur Kenntnis zu nehmen. Bei Neuwahlen ist sie von
den neu gewählten, erstmalig in den Beirat einziehenden
Mitgliedern, ebenfalls zu unterfertigen.</w:t>
      </w:r>
    </w:p>
    <w:p>
      <w:pPr>
        <w:numPr>
          <w:ilvl w:val="0"/>
          <w:numId w:val="5163685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Änderung dieser Geschäftsordnung bedarf eines Beschlusses
des Beirates mit Zweidrittelmehrheit.</w:t>
      </w:r>
    </w:p>
    <w:p>
      <w:pPr>
        <w:numPr>
          <w:ilvl w:val="0"/>
          <w:numId w:val="5163685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Geschäftsordnung tritt mit dem Tag der Beschlussfassung
durch den Beirat in Kraft. Sie gilt auf unbestimmte Zeit.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36856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774998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1296389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0473609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6285001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5813379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615802">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788251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4477895">
    <w:multiLevelType w:val="hybridMultilevel"/>
    <w:lvl w:ilvl="0" w:tplc="78872036">
      <w:start w:val="1"/>
      <w:numFmt w:val="decimal"/>
      <w:lvlText w:val="%1."/>
      <w:lvlJc w:val="left"/>
      <w:pPr>
        <w:ind w:left="720" w:hanging="360"/>
      </w:pPr>
    </w:lvl>
    <w:lvl w:ilvl="1" w:tplc="78872036" w:tentative="1">
      <w:start w:val="1"/>
      <w:numFmt w:val="lowerLetter"/>
      <w:lvlText w:val="%2."/>
      <w:lvlJc w:val="left"/>
      <w:pPr>
        <w:ind w:left="1440" w:hanging="360"/>
      </w:pPr>
    </w:lvl>
    <w:lvl w:ilvl="2" w:tplc="78872036" w:tentative="1">
      <w:start w:val="1"/>
      <w:numFmt w:val="lowerRoman"/>
      <w:lvlText w:val="%3."/>
      <w:lvlJc w:val="right"/>
      <w:pPr>
        <w:ind w:left="2160" w:hanging="180"/>
      </w:pPr>
    </w:lvl>
    <w:lvl w:ilvl="3" w:tplc="78872036" w:tentative="1">
      <w:start w:val="1"/>
      <w:numFmt w:val="decimal"/>
      <w:lvlText w:val="%4."/>
      <w:lvlJc w:val="left"/>
      <w:pPr>
        <w:ind w:left="2880" w:hanging="360"/>
      </w:pPr>
    </w:lvl>
    <w:lvl w:ilvl="4" w:tplc="78872036" w:tentative="1">
      <w:start w:val="1"/>
      <w:numFmt w:val="lowerLetter"/>
      <w:lvlText w:val="%5."/>
      <w:lvlJc w:val="left"/>
      <w:pPr>
        <w:ind w:left="3600" w:hanging="360"/>
      </w:pPr>
    </w:lvl>
    <w:lvl w:ilvl="5" w:tplc="78872036" w:tentative="1">
      <w:start w:val="1"/>
      <w:numFmt w:val="lowerRoman"/>
      <w:lvlText w:val="%6."/>
      <w:lvlJc w:val="right"/>
      <w:pPr>
        <w:ind w:left="4320" w:hanging="180"/>
      </w:pPr>
    </w:lvl>
    <w:lvl w:ilvl="6" w:tplc="78872036" w:tentative="1">
      <w:start w:val="1"/>
      <w:numFmt w:val="decimal"/>
      <w:lvlText w:val="%7."/>
      <w:lvlJc w:val="left"/>
      <w:pPr>
        <w:ind w:left="5040" w:hanging="360"/>
      </w:pPr>
    </w:lvl>
    <w:lvl w:ilvl="7" w:tplc="78872036" w:tentative="1">
      <w:start w:val="1"/>
      <w:numFmt w:val="lowerLetter"/>
      <w:lvlText w:val="%8."/>
      <w:lvlJc w:val="left"/>
      <w:pPr>
        <w:ind w:left="5760" w:hanging="360"/>
      </w:pPr>
    </w:lvl>
    <w:lvl w:ilvl="8" w:tplc="78872036" w:tentative="1">
      <w:start w:val="1"/>
      <w:numFmt w:val="lowerRoman"/>
      <w:lvlText w:val="%9."/>
      <w:lvlJc w:val="right"/>
      <w:pPr>
        <w:ind w:left="6480" w:hanging="180"/>
      </w:pPr>
    </w:lvl>
  </w:abstractNum>
  <w:abstractNum w:abstractNumId="34477894">
    <w:multiLevelType w:val="hybridMultilevel"/>
    <w:lvl w:ilvl="0" w:tplc="76775382">
      <w:start w:val="1"/>
      <w:numFmt w:val="decimal"/>
      <w:lvlText w:val="%1."/>
      <w:lvlJc w:val="left"/>
      <w:pPr>
        <w:ind w:left="720" w:hanging="360"/>
      </w:pPr>
    </w:lvl>
    <w:lvl w:ilvl="1" w:tplc="76775382" w:tentative="1">
      <w:start w:val="1"/>
      <w:numFmt w:val="lowerLetter"/>
      <w:lvlText w:val="%2."/>
      <w:lvlJc w:val="left"/>
      <w:pPr>
        <w:ind w:left="1440" w:hanging="360"/>
      </w:pPr>
    </w:lvl>
    <w:lvl w:ilvl="2" w:tplc="76775382" w:tentative="1">
      <w:start w:val="1"/>
      <w:numFmt w:val="lowerRoman"/>
      <w:lvlText w:val="%3."/>
      <w:lvlJc w:val="right"/>
      <w:pPr>
        <w:ind w:left="2160" w:hanging="180"/>
      </w:pPr>
    </w:lvl>
    <w:lvl w:ilvl="3" w:tplc="76775382" w:tentative="1">
      <w:start w:val="1"/>
      <w:numFmt w:val="decimal"/>
      <w:lvlText w:val="%4."/>
      <w:lvlJc w:val="left"/>
      <w:pPr>
        <w:ind w:left="2880" w:hanging="360"/>
      </w:pPr>
    </w:lvl>
    <w:lvl w:ilvl="4" w:tplc="76775382" w:tentative="1">
      <w:start w:val="1"/>
      <w:numFmt w:val="lowerLetter"/>
      <w:lvlText w:val="%5."/>
      <w:lvlJc w:val="left"/>
      <w:pPr>
        <w:ind w:left="3600" w:hanging="360"/>
      </w:pPr>
    </w:lvl>
    <w:lvl w:ilvl="5" w:tplc="76775382" w:tentative="1">
      <w:start w:val="1"/>
      <w:numFmt w:val="lowerRoman"/>
      <w:lvlText w:val="%6."/>
      <w:lvlJc w:val="right"/>
      <w:pPr>
        <w:ind w:left="4320" w:hanging="180"/>
      </w:pPr>
    </w:lvl>
    <w:lvl w:ilvl="6" w:tplc="76775382" w:tentative="1">
      <w:start w:val="1"/>
      <w:numFmt w:val="decimal"/>
      <w:lvlText w:val="%7."/>
      <w:lvlJc w:val="left"/>
      <w:pPr>
        <w:ind w:left="5040" w:hanging="360"/>
      </w:pPr>
    </w:lvl>
    <w:lvl w:ilvl="7" w:tplc="76775382" w:tentative="1">
      <w:start w:val="1"/>
      <w:numFmt w:val="lowerLetter"/>
      <w:lvlText w:val="%8."/>
      <w:lvlJc w:val="left"/>
      <w:pPr>
        <w:ind w:left="5760" w:hanging="360"/>
      </w:pPr>
    </w:lvl>
    <w:lvl w:ilvl="8" w:tplc="76775382" w:tentative="1">
      <w:start w:val="1"/>
      <w:numFmt w:val="lowerRoman"/>
      <w:lvlText w:val="%9."/>
      <w:lvlJc w:val="right"/>
      <w:pPr>
        <w:ind w:left="6480" w:hanging="180"/>
      </w:pPr>
    </w:lvl>
  </w:abstractNum>
  <w:abstractNum w:abstractNumId="34477893">
    <w:multiLevelType w:val="hybridMultilevel"/>
    <w:lvl w:ilvl="0" w:tplc="36125959">
      <w:start w:val="1"/>
      <w:numFmt w:val="decimal"/>
      <w:lvlText w:val="%1."/>
      <w:lvlJc w:val="left"/>
      <w:pPr>
        <w:ind w:left="720" w:hanging="360"/>
      </w:pPr>
    </w:lvl>
    <w:lvl w:ilvl="1" w:tplc="36125959" w:tentative="1">
      <w:start w:val="1"/>
      <w:numFmt w:val="lowerLetter"/>
      <w:lvlText w:val="%2."/>
      <w:lvlJc w:val="left"/>
      <w:pPr>
        <w:ind w:left="1440" w:hanging="360"/>
      </w:pPr>
    </w:lvl>
    <w:lvl w:ilvl="2" w:tplc="36125959" w:tentative="1">
      <w:start w:val="1"/>
      <w:numFmt w:val="lowerRoman"/>
      <w:lvlText w:val="%3."/>
      <w:lvlJc w:val="right"/>
      <w:pPr>
        <w:ind w:left="2160" w:hanging="180"/>
      </w:pPr>
    </w:lvl>
    <w:lvl w:ilvl="3" w:tplc="36125959" w:tentative="1">
      <w:start w:val="1"/>
      <w:numFmt w:val="decimal"/>
      <w:lvlText w:val="%4."/>
      <w:lvlJc w:val="left"/>
      <w:pPr>
        <w:ind w:left="2880" w:hanging="360"/>
      </w:pPr>
    </w:lvl>
    <w:lvl w:ilvl="4" w:tplc="36125959" w:tentative="1">
      <w:start w:val="1"/>
      <w:numFmt w:val="lowerLetter"/>
      <w:lvlText w:val="%5."/>
      <w:lvlJc w:val="left"/>
      <w:pPr>
        <w:ind w:left="3600" w:hanging="360"/>
      </w:pPr>
    </w:lvl>
    <w:lvl w:ilvl="5" w:tplc="36125959" w:tentative="1">
      <w:start w:val="1"/>
      <w:numFmt w:val="lowerRoman"/>
      <w:lvlText w:val="%6."/>
      <w:lvlJc w:val="right"/>
      <w:pPr>
        <w:ind w:left="4320" w:hanging="180"/>
      </w:pPr>
    </w:lvl>
    <w:lvl w:ilvl="6" w:tplc="36125959" w:tentative="1">
      <w:start w:val="1"/>
      <w:numFmt w:val="decimal"/>
      <w:lvlText w:val="%7."/>
      <w:lvlJc w:val="left"/>
      <w:pPr>
        <w:ind w:left="5040" w:hanging="360"/>
      </w:pPr>
    </w:lvl>
    <w:lvl w:ilvl="7" w:tplc="36125959" w:tentative="1">
      <w:start w:val="1"/>
      <w:numFmt w:val="lowerLetter"/>
      <w:lvlText w:val="%8."/>
      <w:lvlJc w:val="left"/>
      <w:pPr>
        <w:ind w:left="5760" w:hanging="360"/>
      </w:pPr>
    </w:lvl>
    <w:lvl w:ilvl="8" w:tplc="36125959" w:tentative="1">
      <w:start w:val="1"/>
      <w:numFmt w:val="lowerRoman"/>
      <w:lvlText w:val="%9."/>
      <w:lvlJc w:val="right"/>
      <w:pPr>
        <w:ind w:left="6480" w:hanging="180"/>
      </w:pPr>
    </w:lvl>
  </w:abstractNum>
  <w:abstractNum w:abstractNumId="34477892">
    <w:multiLevelType w:val="hybridMultilevel"/>
    <w:lvl w:ilvl="0" w:tplc="94185317">
      <w:start w:val="1"/>
      <w:numFmt w:val="decimal"/>
      <w:lvlText w:val="%1."/>
      <w:lvlJc w:val="left"/>
      <w:pPr>
        <w:ind w:left="720" w:hanging="360"/>
      </w:pPr>
    </w:lvl>
    <w:lvl w:ilvl="1" w:tplc="94185317" w:tentative="1">
      <w:start w:val="1"/>
      <w:numFmt w:val="lowerLetter"/>
      <w:lvlText w:val="%2."/>
      <w:lvlJc w:val="left"/>
      <w:pPr>
        <w:ind w:left="1440" w:hanging="360"/>
      </w:pPr>
    </w:lvl>
    <w:lvl w:ilvl="2" w:tplc="94185317" w:tentative="1">
      <w:start w:val="1"/>
      <w:numFmt w:val="lowerRoman"/>
      <w:lvlText w:val="%3."/>
      <w:lvlJc w:val="right"/>
      <w:pPr>
        <w:ind w:left="2160" w:hanging="180"/>
      </w:pPr>
    </w:lvl>
    <w:lvl w:ilvl="3" w:tplc="94185317" w:tentative="1">
      <w:start w:val="1"/>
      <w:numFmt w:val="decimal"/>
      <w:lvlText w:val="%4."/>
      <w:lvlJc w:val="left"/>
      <w:pPr>
        <w:ind w:left="2880" w:hanging="360"/>
      </w:pPr>
    </w:lvl>
    <w:lvl w:ilvl="4" w:tplc="94185317" w:tentative="1">
      <w:start w:val="1"/>
      <w:numFmt w:val="lowerLetter"/>
      <w:lvlText w:val="%5."/>
      <w:lvlJc w:val="left"/>
      <w:pPr>
        <w:ind w:left="3600" w:hanging="360"/>
      </w:pPr>
    </w:lvl>
    <w:lvl w:ilvl="5" w:tplc="94185317" w:tentative="1">
      <w:start w:val="1"/>
      <w:numFmt w:val="lowerRoman"/>
      <w:lvlText w:val="%6."/>
      <w:lvlJc w:val="right"/>
      <w:pPr>
        <w:ind w:left="4320" w:hanging="180"/>
      </w:pPr>
    </w:lvl>
    <w:lvl w:ilvl="6" w:tplc="94185317" w:tentative="1">
      <w:start w:val="1"/>
      <w:numFmt w:val="decimal"/>
      <w:lvlText w:val="%7."/>
      <w:lvlJc w:val="left"/>
      <w:pPr>
        <w:ind w:left="5040" w:hanging="360"/>
      </w:pPr>
    </w:lvl>
    <w:lvl w:ilvl="7" w:tplc="94185317" w:tentative="1">
      <w:start w:val="1"/>
      <w:numFmt w:val="lowerLetter"/>
      <w:lvlText w:val="%8."/>
      <w:lvlJc w:val="left"/>
      <w:pPr>
        <w:ind w:left="5760" w:hanging="360"/>
      </w:pPr>
    </w:lvl>
    <w:lvl w:ilvl="8" w:tplc="94185317" w:tentative="1">
      <w:start w:val="1"/>
      <w:numFmt w:val="lowerRoman"/>
      <w:lvlText w:val="%9."/>
      <w:lvlJc w:val="right"/>
      <w:pPr>
        <w:ind w:left="6480" w:hanging="180"/>
      </w:pPr>
    </w:lvl>
  </w:abstractNum>
  <w:abstractNum w:abstractNumId="34477891">
    <w:multiLevelType w:val="hybridMultilevel"/>
    <w:lvl w:ilvl="0" w:tplc="36998946">
      <w:start w:val="1"/>
      <w:numFmt w:val="decimal"/>
      <w:lvlText w:val="%1."/>
      <w:lvlJc w:val="left"/>
      <w:pPr>
        <w:ind w:left="720" w:hanging="360"/>
      </w:pPr>
    </w:lvl>
    <w:lvl w:ilvl="1" w:tplc="36998946" w:tentative="1">
      <w:start w:val="1"/>
      <w:numFmt w:val="lowerLetter"/>
      <w:lvlText w:val="%2."/>
      <w:lvlJc w:val="left"/>
      <w:pPr>
        <w:ind w:left="1440" w:hanging="360"/>
      </w:pPr>
    </w:lvl>
    <w:lvl w:ilvl="2" w:tplc="36998946" w:tentative="1">
      <w:start w:val="1"/>
      <w:numFmt w:val="lowerRoman"/>
      <w:lvlText w:val="%3."/>
      <w:lvlJc w:val="right"/>
      <w:pPr>
        <w:ind w:left="2160" w:hanging="180"/>
      </w:pPr>
    </w:lvl>
    <w:lvl w:ilvl="3" w:tplc="36998946" w:tentative="1">
      <w:start w:val="1"/>
      <w:numFmt w:val="decimal"/>
      <w:lvlText w:val="%4."/>
      <w:lvlJc w:val="left"/>
      <w:pPr>
        <w:ind w:left="2880" w:hanging="360"/>
      </w:pPr>
    </w:lvl>
    <w:lvl w:ilvl="4" w:tplc="36998946" w:tentative="1">
      <w:start w:val="1"/>
      <w:numFmt w:val="lowerLetter"/>
      <w:lvlText w:val="%5."/>
      <w:lvlJc w:val="left"/>
      <w:pPr>
        <w:ind w:left="3600" w:hanging="360"/>
      </w:pPr>
    </w:lvl>
    <w:lvl w:ilvl="5" w:tplc="36998946" w:tentative="1">
      <w:start w:val="1"/>
      <w:numFmt w:val="lowerRoman"/>
      <w:lvlText w:val="%6."/>
      <w:lvlJc w:val="right"/>
      <w:pPr>
        <w:ind w:left="4320" w:hanging="180"/>
      </w:pPr>
    </w:lvl>
    <w:lvl w:ilvl="6" w:tplc="36998946" w:tentative="1">
      <w:start w:val="1"/>
      <w:numFmt w:val="decimal"/>
      <w:lvlText w:val="%7."/>
      <w:lvlJc w:val="left"/>
      <w:pPr>
        <w:ind w:left="5040" w:hanging="360"/>
      </w:pPr>
    </w:lvl>
    <w:lvl w:ilvl="7" w:tplc="36998946" w:tentative="1">
      <w:start w:val="1"/>
      <w:numFmt w:val="lowerLetter"/>
      <w:lvlText w:val="%8."/>
      <w:lvlJc w:val="left"/>
      <w:pPr>
        <w:ind w:left="5760" w:hanging="360"/>
      </w:pPr>
    </w:lvl>
    <w:lvl w:ilvl="8" w:tplc="36998946" w:tentative="1">
      <w:start w:val="1"/>
      <w:numFmt w:val="lowerRoman"/>
      <w:lvlText w:val="%9."/>
      <w:lvlJc w:val="right"/>
      <w:pPr>
        <w:ind w:left="6480" w:hanging="180"/>
      </w:pPr>
    </w:lvl>
  </w:abstractNum>
  <w:abstractNum w:abstractNumId="34477890">
    <w:multiLevelType w:val="hybridMultilevel"/>
    <w:lvl w:ilvl="0" w:tplc="47171440">
      <w:start w:val="1"/>
      <w:numFmt w:val="decimal"/>
      <w:lvlText w:val="%1."/>
      <w:lvlJc w:val="left"/>
      <w:pPr>
        <w:ind w:left="720" w:hanging="360"/>
      </w:pPr>
    </w:lvl>
    <w:lvl w:ilvl="1" w:tplc="47171440" w:tentative="1">
      <w:start w:val="1"/>
      <w:numFmt w:val="lowerLetter"/>
      <w:lvlText w:val="%2."/>
      <w:lvlJc w:val="left"/>
      <w:pPr>
        <w:ind w:left="1440" w:hanging="360"/>
      </w:pPr>
    </w:lvl>
    <w:lvl w:ilvl="2" w:tplc="47171440" w:tentative="1">
      <w:start w:val="1"/>
      <w:numFmt w:val="lowerRoman"/>
      <w:lvlText w:val="%3."/>
      <w:lvlJc w:val="right"/>
      <w:pPr>
        <w:ind w:left="2160" w:hanging="180"/>
      </w:pPr>
    </w:lvl>
    <w:lvl w:ilvl="3" w:tplc="47171440" w:tentative="1">
      <w:start w:val="1"/>
      <w:numFmt w:val="decimal"/>
      <w:lvlText w:val="%4."/>
      <w:lvlJc w:val="left"/>
      <w:pPr>
        <w:ind w:left="2880" w:hanging="360"/>
      </w:pPr>
    </w:lvl>
    <w:lvl w:ilvl="4" w:tplc="47171440" w:tentative="1">
      <w:start w:val="1"/>
      <w:numFmt w:val="lowerLetter"/>
      <w:lvlText w:val="%5."/>
      <w:lvlJc w:val="left"/>
      <w:pPr>
        <w:ind w:left="3600" w:hanging="360"/>
      </w:pPr>
    </w:lvl>
    <w:lvl w:ilvl="5" w:tplc="47171440" w:tentative="1">
      <w:start w:val="1"/>
      <w:numFmt w:val="lowerRoman"/>
      <w:lvlText w:val="%6."/>
      <w:lvlJc w:val="right"/>
      <w:pPr>
        <w:ind w:left="4320" w:hanging="180"/>
      </w:pPr>
    </w:lvl>
    <w:lvl w:ilvl="6" w:tplc="47171440" w:tentative="1">
      <w:start w:val="1"/>
      <w:numFmt w:val="decimal"/>
      <w:lvlText w:val="%7."/>
      <w:lvlJc w:val="left"/>
      <w:pPr>
        <w:ind w:left="5040" w:hanging="360"/>
      </w:pPr>
    </w:lvl>
    <w:lvl w:ilvl="7" w:tplc="47171440" w:tentative="1">
      <w:start w:val="1"/>
      <w:numFmt w:val="lowerLetter"/>
      <w:lvlText w:val="%8."/>
      <w:lvlJc w:val="left"/>
      <w:pPr>
        <w:ind w:left="5760" w:hanging="360"/>
      </w:pPr>
    </w:lvl>
    <w:lvl w:ilvl="8" w:tplc="47171440" w:tentative="1">
      <w:start w:val="1"/>
      <w:numFmt w:val="lowerRoman"/>
      <w:lvlText w:val="%9."/>
      <w:lvlJc w:val="right"/>
      <w:pPr>
        <w:ind w:left="6480" w:hanging="180"/>
      </w:pPr>
    </w:lvl>
  </w:abstractNum>
  <w:abstractNum w:abstractNumId="34477889">
    <w:multiLevelType w:val="hybridMultilevel"/>
    <w:lvl w:ilvl="0" w:tplc="55760638">
      <w:start w:val="1"/>
      <w:numFmt w:val="decimal"/>
      <w:lvlText w:val="%1."/>
      <w:lvlJc w:val="left"/>
      <w:pPr>
        <w:ind w:left="720" w:hanging="360"/>
      </w:pPr>
    </w:lvl>
    <w:lvl w:ilvl="1" w:tplc="55760638" w:tentative="1">
      <w:start w:val="1"/>
      <w:numFmt w:val="lowerLetter"/>
      <w:lvlText w:val="%2."/>
      <w:lvlJc w:val="left"/>
      <w:pPr>
        <w:ind w:left="1440" w:hanging="360"/>
      </w:pPr>
    </w:lvl>
    <w:lvl w:ilvl="2" w:tplc="55760638" w:tentative="1">
      <w:start w:val="1"/>
      <w:numFmt w:val="lowerRoman"/>
      <w:lvlText w:val="%3."/>
      <w:lvlJc w:val="right"/>
      <w:pPr>
        <w:ind w:left="2160" w:hanging="180"/>
      </w:pPr>
    </w:lvl>
    <w:lvl w:ilvl="3" w:tplc="55760638" w:tentative="1">
      <w:start w:val="1"/>
      <w:numFmt w:val="decimal"/>
      <w:lvlText w:val="%4."/>
      <w:lvlJc w:val="left"/>
      <w:pPr>
        <w:ind w:left="2880" w:hanging="360"/>
      </w:pPr>
    </w:lvl>
    <w:lvl w:ilvl="4" w:tplc="55760638" w:tentative="1">
      <w:start w:val="1"/>
      <w:numFmt w:val="lowerLetter"/>
      <w:lvlText w:val="%5."/>
      <w:lvlJc w:val="left"/>
      <w:pPr>
        <w:ind w:left="3600" w:hanging="360"/>
      </w:pPr>
    </w:lvl>
    <w:lvl w:ilvl="5" w:tplc="55760638" w:tentative="1">
      <w:start w:val="1"/>
      <w:numFmt w:val="lowerRoman"/>
      <w:lvlText w:val="%6."/>
      <w:lvlJc w:val="right"/>
      <w:pPr>
        <w:ind w:left="4320" w:hanging="180"/>
      </w:pPr>
    </w:lvl>
    <w:lvl w:ilvl="6" w:tplc="55760638" w:tentative="1">
      <w:start w:val="1"/>
      <w:numFmt w:val="decimal"/>
      <w:lvlText w:val="%7."/>
      <w:lvlJc w:val="left"/>
      <w:pPr>
        <w:ind w:left="5040" w:hanging="360"/>
      </w:pPr>
    </w:lvl>
    <w:lvl w:ilvl="7" w:tplc="55760638" w:tentative="1">
      <w:start w:val="1"/>
      <w:numFmt w:val="lowerLetter"/>
      <w:lvlText w:val="%8."/>
      <w:lvlJc w:val="left"/>
      <w:pPr>
        <w:ind w:left="5760" w:hanging="360"/>
      </w:pPr>
    </w:lvl>
    <w:lvl w:ilvl="8" w:tplc="55760638" w:tentative="1">
      <w:start w:val="1"/>
      <w:numFmt w:val="lowerRoman"/>
      <w:lvlText w:val="%9."/>
      <w:lvlJc w:val="right"/>
      <w:pPr>
        <w:ind w:left="6480" w:hanging="180"/>
      </w:pPr>
    </w:lvl>
  </w:abstractNum>
  <w:abstractNum w:abstractNumId="34477888">
    <w:multiLevelType w:val="hybridMultilevel"/>
    <w:lvl w:ilvl="0" w:tplc="72051201">
      <w:start w:val="1"/>
      <w:numFmt w:val="decimal"/>
      <w:lvlText w:val="%1."/>
      <w:lvlJc w:val="left"/>
      <w:pPr>
        <w:ind w:left="720" w:hanging="360"/>
      </w:pPr>
    </w:lvl>
    <w:lvl w:ilvl="1" w:tplc="72051201" w:tentative="1">
      <w:start w:val="1"/>
      <w:numFmt w:val="lowerLetter"/>
      <w:lvlText w:val="%2."/>
      <w:lvlJc w:val="left"/>
      <w:pPr>
        <w:ind w:left="1440" w:hanging="360"/>
      </w:pPr>
    </w:lvl>
    <w:lvl w:ilvl="2" w:tplc="72051201" w:tentative="1">
      <w:start w:val="1"/>
      <w:numFmt w:val="lowerRoman"/>
      <w:lvlText w:val="%3."/>
      <w:lvlJc w:val="right"/>
      <w:pPr>
        <w:ind w:left="2160" w:hanging="180"/>
      </w:pPr>
    </w:lvl>
    <w:lvl w:ilvl="3" w:tplc="72051201" w:tentative="1">
      <w:start w:val="1"/>
      <w:numFmt w:val="decimal"/>
      <w:lvlText w:val="%4."/>
      <w:lvlJc w:val="left"/>
      <w:pPr>
        <w:ind w:left="2880" w:hanging="360"/>
      </w:pPr>
    </w:lvl>
    <w:lvl w:ilvl="4" w:tplc="72051201" w:tentative="1">
      <w:start w:val="1"/>
      <w:numFmt w:val="lowerLetter"/>
      <w:lvlText w:val="%5."/>
      <w:lvlJc w:val="left"/>
      <w:pPr>
        <w:ind w:left="3600" w:hanging="360"/>
      </w:pPr>
    </w:lvl>
    <w:lvl w:ilvl="5" w:tplc="72051201" w:tentative="1">
      <w:start w:val="1"/>
      <w:numFmt w:val="lowerRoman"/>
      <w:lvlText w:val="%6."/>
      <w:lvlJc w:val="right"/>
      <w:pPr>
        <w:ind w:left="4320" w:hanging="180"/>
      </w:pPr>
    </w:lvl>
    <w:lvl w:ilvl="6" w:tplc="72051201" w:tentative="1">
      <w:start w:val="1"/>
      <w:numFmt w:val="decimal"/>
      <w:lvlText w:val="%7."/>
      <w:lvlJc w:val="left"/>
      <w:pPr>
        <w:ind w:left="5040" w:hanging="360"/>
      </w:pPr>
    </w:lvl>
    <w:lvl w:ilvl="7" w:tplc="72051201" w:tentative="1">
      <w:start w:val="1"/>
      <w:numFmt w:val="lowerLetter"/>
      <w:lvlText w:val="%8."/>
      <w:lvlJc w:val="left"/>
      <w:pPr>
        <w:ind w:left="5760" w:hanging="360"/>
      </w:pPr>
    </w:lvl>
    <w:lvl w:ilvl="8" w:tplc="72051201" w:tentative="1">
      <w:start w:val="1"/>
      <w:numFmt w:val="lowerRoman"/>
      <w:lvlText w:val="%9."/>
      <w:lvlJc w:val="right"/>
      <w:pPr>
        <w:ind w:left="6480" w:hanging="180"/>
      </w:pPr>
    </w:lvl>
  </w:abstractNum>
  <w:abstractNum w:abstractNumId="884472713">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0376871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4477887">
    <w:multiLevelType w:val="hybridMultilevel"/>
    <w:lvl w:ilvl="0" w:tplc="26726249">
      <w:start w:val="1"/>
      <w:numFmt w:val="decimal"/>
      <w:lvlText w:val="%1."/>
      <w:lvlJc w:val="left"/>
      <w:pPr>
        <w:ind w:left="720" w:hanging="360"/>
      </w:pPr>
    </w:lvl>
    <w:lvl w:ilvl="1" w:tplc="26726249" w:tentative="1">
      <w:start w:val="1"/>
      <w:numFmt w:val="lowerLetter"/>
      <w:lvlText w:val="%2."/>
      <w:lvlJc w:val="left"/>
      <w:pPr>
        <w:ind w:left="1440" w:hanging="360"/>
      </w:pPr>
    </w:lvl>
    <w:lvl w:ilvl="2" w:tplc="26726249" w:tentative="1">
      <w:start w:val="1"/>
      <w:numFmt w:val="lowerRoman"/>
      <w:lvlText w:val="%3."/>
      <w:lvlJc w:val="right"/>
      <w:pPr>
        <w:ind w:left="2160" w:hanging="180"/>
      </w:pPr>
    </w:lvl>
    <w:lvl w:ilvl="3" w:tplc="26726249" w:tentative="1">
      <w:start w:val="1"/>
      <w:numFmt w:val="decimal"/>
      <w:lvlText w:val="%4."/>
      <w:lvlJc w:val="left"/>
      <w:pPr>
        <w:ind w:left="2880" w:hanging="360"/>
      </w:pPr>
    </w:lvl>
    <w:lvl w:ilvl="4" w:tplc="26726249" w:tentative="1">
      <w:start w:val="1"/>
      <w:numFmt w:val="lowerLetter"/>
      <w:lvlText w:val="%5."/>
      <w:lvlJc w:val="left"/>
      <w:pPr>
        <w:ind w:left="3600" w:hanging="360"/>
      </w:pPr>
    </w:lvl>
    <w:lvl w:ilvl="5" w:tplc="26726249" w:tentative="1">
      <w:start w:val="1"/>
      <w:numFmt w:val="lowerRoman"/>
      <w:lvlText w:val="%6."/>
      <w:lvlJc w:val="right"/>
      <w:pPr>
        <w:ind w:left="4320" w:hanging="180"/>
      </w:pPr>
    </w:lvl>
    <w:lvl w:ilvl="6" w:tplc="26726249" w:tentative="1">
      <w:start w:val="1"/>
      <w:numFmt w:val="decimal"/>
      <w:lvlText w:val="%7."/>
      <w:lvlJc w:val="left"/>
      <w:pPr>
        <w:ind w:left="5040" w:hanging="360"/>
      </w:pPr>
    </w:lvl>
    <w:lvl w:ilvl="7" w:tplc="26726249" w:tentative="1">
      <w:start w:val="1"/>
      <w:numFmt w:val="lowerLetter"/>
      <w:lvlText w:val="%8."/>
      <w:lvlJc w:val="left"/>
      <w:pPr>
        <w:ind w:left="5760" w:hanging="360"/>
      </w:pPr>
    </w:lvl>
    <w:lvl w:ilvl="8" w:tplc="26726249" w:tentative="1">
      <w:start w:val="1"/>
      <w:numFmt w:val="lowerRoman"/>
      <w:lvlText w:val="%9."/>
      <w:lvlJc w:val="right"/>
      <w:pPr>
        <w:ind w:left="6480" w:hanging="180"/>
      </w:pPr>
    </w:lvl>
  </w:abstractNum>
  <w:abstractNum w:abstractNumId="34477886">
    <w:multiLevelType w:val="hybridMultilevel"/>
    <w:lvl w:ilvl="0" w:tplc="87696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77886">
    <w:abstractNumId w:val="34477886"/>
  </w:num>
  <w:num w:numId="34477887">
    <w:abstractNumId w:val="34477887"/>
  </w:num>
  <w:num w:numId="403768716">
    <w:abstractNumId w:val="403768716"/>
  </w:num>
  <w:num w:numId="884472713">
    <w:abstractNumId w:val="884472713"/>
  </w:num>
  <w:num w:numId="34477888">
    <w:abstractNumId w:val="34477888"/>
  </w:num>
  <w:num w:numId="34477889">
    <w:abstractNumId w:val="34477889"/>
  </w:num>
  <w:num w:numId="34477890">
    <w:abstractNumId w:val="34477890"/>
  </w:num>
  <w:num w:numId="34477891">
    <w:abstractNumId w:val="34477891"/>
  </w:num>
  <w:num w:numId="34477892">
    <w:abstractNumId w:val="34477892"/>
  </w:num>
  <w:num w:numId="34477893">
    <w:abstractNumId w:val="34477893"/>
  </w:num>
  <w:num w:numId="34477894">
    <w:abstractNumId w:val="34477894"/>
  </w:num>
  <w:num w:numId="34477895">
    <w:abstractNumId w:val="34477895"/>
  </w:num>
  <w:num w:numId="778825153">
    <w:abstractNumId w:val="778825153"/>
  </w:num>
  <w:num w:numId="99615802">
    <w:abstractNumId w:val="99615802"/>
  </w:num>
  <w:num w:numId="658133799">
    <w:abstractNumId w:val="658133799"/>
  </w:num>
  <w:num w:numId="162850016">
    <w:abstractNumId w:val="162850016"/>
  </w:num>
  <w:num w:numId="504736099">
    <w:abstractNumId w:val="504736099"/>
  </w:num>
  <w:num w:numId="912963899">
    <w:abstractNumId w:val="912963899"/>
  </w:num>
  <w:num w:numId="437749989">
    <w:abstractNumId w:val="437749989"/>
  </w:num>
  <w:num w:numId="516368561">
    <w:abstractNumId w:val="516368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31677470" Type="http://schemas.openxmlformats.org/officeDocument/2006/relationships/numbering" Target="numbering.xml"/><Relationship Id="rId63252332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