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0422806" w:name="document"/>
    <w:bookmarkEnd w:id="5042280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1134220 | Andrea Futterknecht |
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Ab- und Zuschreibung eines Grundstückes zwischen zwei Gerichten
iVm dem Eisenbahnbuch – Beschreibung der ERV-Eingabe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Eingabeschritte zu Beschluss III.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 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Grundstücksveränderung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 (</w:t>
            </w:r>
            <w:r>
              <w:rPr>
                <w:rFonts w:ascii="Arial" w:hAnsi="Arial" w:eastAsia="Arial" w:cs="Arial"/>
                <w:b/>
                <w:bCs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Fußnote: 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Beim
Begehren Grundstücksveränderung nicht
möglich.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)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Ab- und Zuschreibung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Kaufvertrag vom 10.08.2004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12345-12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Staatsbürgerschaftsnachweis vom 04.05.1962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678910-12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Unbedenklichkeitsbescheinigung vom 05.01.2005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Begehrensdaten 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02001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1507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Grundstücksveränderung 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Quellfläche: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Grundstücksnummer: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857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KG: 02001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Zieleinlage: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 Einlage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KG: 11108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240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Allgemeine Daten II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Löschung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 (</w:t>
            </w:r>
            <w:r>
              <w:rPr>
                <w:rFonts w:ascii="Arial" w:hAnsi="Arial" w:eastAsia="Arial" w:cs="Arial"/>
                <w:b/>
                <w:bCs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Fußnote: 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Beim
Begehren Löschung nicht möglich.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)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Einfache Löschung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Kaufvertrag vom 10.08.2004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12345-12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Staatsbürgerschaftsnachweis vom 04.05.1962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678910-12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Unbedenklichkeitsbescheinigung vom 05.01.2005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 Begehrensdaten II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Löschung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02001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1507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Eintragung: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A2-LNR: 7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84486">
    <w:multiLevelType w:val="hybridMultilevel"/>
    <w:lvl w:ilvl="0" w:tplc="54430934">
      <w:start w:val="1"/>
      <w:numFmt w:val="decimal"/>
      <w:lvlText w:val="%1."/>
      <w:lvlJc w:val="left"/>
      <w:pPr>
        <w:ind w:left="720" w:hanging="360"/>
      </w:pPr>
    </w:lvl>
    <w:lvl w:ilvl="1" w:tplc="54430934" w:tentative="1">
      <w:start w:val="1"/>
      <w:numFmt w:val="lowerLetter"/>
      <w:lvlText w:val="%2."/>
      <w:lvlJc w:val="left"/>
      <w:pPr>
        <w:ind w:left="1440" w:hanging="360"/>
      </w:pPr>
    </w:lvl>
    <w:lvl w:ilvl="2" w:tplc="54430934" w:tentative="1">
      <w:start w:val="1"/>
      <w:numFmt w:val="lowerRoman"/>
      <w:lvlText w:val="%3."/>
      <w:lvlJc w:val="right"/>
      <w:pPr>
        <w:ind w:left="2160" w:hanging="180"/>
      </w:pPr>
    </w:lvl>
    <w:lvl w:ilvl="3" w:tplc="54430934" w:tentative="1">
      <w:start w:val="1"/>
      <w:numFmt w:val="decimal"/>
      <w:lvlText w:val="%4."/>
      <w:lvlJc w:val="left"/>
      <w:pPr>
        <w:ind w:left="2880" w:hanging="360"/>
      </w:pPr>
    </w:lvl>
    <w:lvl w:ilvl="4" w:tplc="54430934" w:tentative="1">
      <w:start w:val="1"/>
      <w:numFmt w:val="lowerLetter"/>
      <w:lvlText w:val="%5."/>
      <w:lvlJc w:val="left"/>
      <w:pPr>
        <w:ind w:left="3600" w:hanging="360"/>
      </w:pPr>
    </w:lvl>
    <w:lvl w:ilvl="5" w:tplc="54430934" w:tentative="1">
      <w:start w:val="1"/>
      <w:numFmt w:val="lowerRoman"/>
      <w:lvlText w:val="%6."/>
      <w:lvlJc w:val="right"/>
      <w:pPr>
        <w:ind w:left="4320" w:hanging="180"/>
      </w:pPr>
    </w:lvl>
    <w:lvl w:ilvl="6" w:tplc="54430934" w:tentative="1">
      <w:start w:val="1"/>
      <w:numFmt w:val="decimal"/>
      <w:lvlText w:val="%7."/>
      <w:lvlJc w:val="left"/>
      <w:pPr>
        <w:ind w:left="5040" w:hanging="360"/>
      </w:pPr>
    </w:lvl>
    <w:lvl w:ilvl="7" w:tplc="54430934" w:tentative="1">
      <w:start w:val="1"/>
      <w:numFmt w:val="lowerLetter"/>
      <w:lvlText w:val="%8."/>
      <w:lvlJc w:val="left"/>
      <w:pPr>
        <w:ind w:left="5760" w:hanging="360"/>
      </w:pPr>
    </w:lvl>
    <w:lvl w:ilvl="8" w:tplc="54430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84485">
    <w:multiLevelType w:val="hybridMultilevel"/>
    <w:lvl w:ilvl="0" w:tplc="59790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84485">
    <w:abstractNumId w:val="47184485"/>
  </w:num>
  <w:num w:numId="47184486">
    <w:abstractNumId w:val="47184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21270514" Type="http://schemas.openxmlformats.org/officeDocument/2006/relationships/numbering" Target="numbering.xml"/><Relationship Id="rId75672248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