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4858293" w:name="document"/>
    <w:bookmarkEnd w:id="1485829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1278941 | Redaktion FORUM Media |
Muster | Bericht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Aktenvermerk über Beratung und Risikohinweis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Aktenvermerk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Aktenzeichen: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Datum: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Beteiligte: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Anlass: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
[Besprechung/Telefonat/Videokonferenz/E-Mail-Korrespondenz]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Zusammenhang mit dem beabsichtigten Vertrag über …
[Gegenstand des Geschäfts] wurde mit … [Name der Partei]
insbesondere Folgendes erörtert:</w:t>
      </w:r>
    </w:p>
    <w:p>
      <w:pPr>
        <w:numPr>
          <w:ilvl w:val="0"/>
          <w:numId w:val="89522676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Ziel der Vertragsgestaltung: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[kurze Darstellung des von der Partei verfolgten Ziels.]</w:t>
      </w:r>
    </w:p>
    <w:p>
      <w:pPr>
        <w:numPr>
          <w:ilvl w:val="0"/>
          <w:numId w:val="89522676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Aufgezeigte Risiken bzw offene Punkte: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[konkrete Bezeichnung des Risikos, beispielsweise fehlende
Lastenfreistellung, ungesicherte Finanzierung, unklare Widmung,
fehlende Genehmigung oder Rangrisiko.]</w:t>
      </w:r>
    </w:p>
    <w:p>
      <w:pPr>
        <w:numPr>
          <w:ilvl w:val="0"/>
          <w:numId w:val="89522676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Empfohlene Maßnahme bzw Alternative: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[zum Beispiel: Aufnahme einer aufschiebenden Bedingung, Einholung
einer Bestätigung, Anpassung der Treuhandbedingungen, Einverleibung
eines Pfandrechts, steuerliche Beratung.]</w:t>
      </w:r>
    </w:p>
    <w:p>
      <w:pPr>
        <w:numPr>
          <w:ilvl w:val="0"/>
          <w:numId w:val="89522676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Hinweis auf mögliche Folgen: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[Zum Beispiel: Ohne die empfohlene Maßnahme kann ein
wirtschaftlicher Nachteil bis hin zum Verlust des Kaufpreises/einer
nicht ausreichenden Besicherung/einer verzögerten Durchführung
eintreten.]</w:t>
      </w:r>
    </w:p>
    <w:p>
      <w:pPr>
        <w:numPr>
          <w:ilvl w:val="0"/>
          <w:numId w:val="89522676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Entscheidung der Partei: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[Die Partei wünscht die empfohlene Maßnahme/lehnt diese nach
Aufklärung ab/will zunächst weitere Unterlagen beibringen.]</w:t>
      </w:r>
    </w:p>
    <w:p>
      <w:pPr>
        <w:numPr>
          <w:ilvl w:val="0"/>
          <w:numId w:val="895226762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Weiteres Vorgehen und Fristen: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[Zuständigkeiten, einzuholende Unterlagen, Wiedervorlage,
Frist.]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Erstellt von: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Aktenvermerk ist zeitnah zu erstellen. Bei besonders
bedeutsamen Risiken empfiehlt sich eine schriftliche Bestätigung
gegenüber der Partei, etwa per E-Mail.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226762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2753988">
    <w:multiLevelType w:val="hybridMultilevel"/>
    <w:lvl w:ilvl="0" w:tplc="21105189">
      <w:start w:val="1"/>
      <w:numFmt w:val="decimal"/>
      <w:lvlText w:val="%1."/>
      <w:lvlJc w:val="left"/>
      <w:pPr>
        <w:ind w:left="720" w:hanging="360"/>
      </w:pPr>
    </w:lvl>
    <w:lvl w:ilvl="1" w:tplc="21105189" w:tentative="1">
      <w:start w:val="1"/>
      <w:numFmt w:val="lowerLetter"/>
      <w:lvlText w:val="%2."/>
      <w:lvlJc w:val="left"/>
      <w:pPr>
        <w:ind w:left="1440" w:hanging="360"/>
      </w:pPr>
    </w:lvl>
    <w:lvl w:ilvl="2" w:tplc="21105189" w:tentative="1">
      <w:start w:val="1"/>
      <w:numFmt w:val="lowerRoman"/>
      <w:lvlText w:val="%3."/>
      <w:lvlJc w:val="right"/>
      <w:pPr>
        <w:ind w:left="2160" w:hanging="180"/>
      </w:pPr>
    </w:lvl>
    <w:lvl w:ilvl="3" w:tplc="21105189" w:tentative="1">
      <w:start w:val="1"/>
      <w:numFmt w:val="decimal"/>
      <w:lvlText w:val="%4."/>
      <w:lvlJc w:val="left"/>
      <w:pPr>
        <w:ind w:left="2880" w:hanging="360"/>
      </w:pPr>
    </w:lvl>
    <w:lvl w:ilvl="4" w:tplc="21105189" w:tentative="1">
      <w:start w:val="1"/>
      <w:numFmt w:val="lowerLetter"/>
      <w:lvlText w:val="%5."/>
      <w:lvlJc w:val="left"/>
      <w:pPr>
        <w:ind w:left="3600" w:hanging="360"/>
      </w:pPr>
    </w:lvl>
    <w:lvl w:ilvl="5" w:tplc="21105189" w:tentative="1">
      <w:start w:val="1"/>
      <w:numFmt w:val="lowerRoman"/>
      <w:lvlText w:val="%6."/>
      <w:lvlJc w:val="right"/>
      <w:pPr>
        <w:ind w:left="4320" w:hanging="180"/>
      </w:pPr>
    </w:lvl>
    <w:lvl w:ilvl="6" w:tplc="21105189" w:tentative="1">
      <w:start w:val="1"/>
      <w:numFmt w:val="decimal"/>
      <w:lvlText w:val="%7."/>
      <w:lvlJc w:val="left"/>
      <w:pPr>
        <w:ind w:left="5040" w:hanging="360"/>
      </w:pPr>
    </w:lvl>
    <w:lvl w:ilvl="7" w:tplc="21105189" w:tentative="1">
      <w:start w:val="1"/>
      <w:numFmt w:val="lowerLetter"/>
      <w:lvlText w:val="%8."/>
      <w:lvlJc w:val="left"/>
      <w:pPr>
        <w:ind w:left="5760" w:hanging="360"/>
      </w:pPr>
    </w:lvl>
    <w:lvl w:ilvl="8" w:tplc="21105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14095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2753987">
    <w:multiLevelType w:val="hybridMultilevel"/>
    <w:lvl w:ilvl="0" w:tplc="88684385">
      <w:start w:val="1"/>
      <w:numFmt w:val="decimal"/>
      <w:lvlText w:val="%1."/>
      <w:lvlJc w:val="left"/>
      <w:pPr>
        <w:ind w:left="720" w:hanging="360"/>
      </w:pPr>
    </w:lvl>
    <w:lvl w:ilvl="1" w:tplc="88684385" w:tentative="1">
      <w:start w:val="1"/>
      <w:numFmt w:val="lowerLetter"/>
      <w:lvlText w:val="%2."/>
      <w:lvlJc w:val="left"/>
      <w:pPr>
        <w:ind w:left="1440" w:hanging="360"/>
      </w:pPr>
    </w:lvl>
    <w:lvl w:ilvl="2" w:tplc="88684385" w:tentative="1">
      <w:start w:val="1"/>
      <w:numFmt w:val="lowerRoman"/>
      <w:lvlText w:val="%3."/>
      <w:lvlJc w:val="right"/>
      <w:pPr>
        <w:ind w:left="2160" w:hanging="180"/>
      </w:pPr>
    </w:lvl>
    <w:lvl w:ilvl="3" w:tplc="88684385" w:tentative="1">
      <w:start w:val="1"/>
      <w:numFmt w:val="decimal"/>
      <w:lvlText w:val="%4."/>
      <w:lvlJc w:val="left"/>
      <w:pPr>
        <w:ind w:left="2880" w:hanging="360"/>
      </w:pPr>
    </w:lvl>
    <w:lvl w:ilvl="4" w:tplc="88684385" w:tentative="1">
      <w:start w:val="1"/>
      <w:numFmt w:val="lowerLetter"/>
      <w:lvlText w:val="%5."/>
      <w:lvlJc w:val="left"/>
      <w:pPr>
        <w:ind w:left="3600" w:hanging="360"/>
      </w:pPr>
    </w:lvl>
    <w:lvl w:ilvl="5" w:tplc="88684385" w:tentative="1">
      <w:start w:val="1"/>
      <w:numFmt w:val="lowerRoman"/>
      <w:lvlText w:val="%6."/>
      <w:lvlJc w:val="right"/>
      <w:pPr>
        <w:ind w:left="4320" w:hanging="180"/>
      </w:pPr>
    </w:lvl>
    <w:lvl w:ilvl="6" w:tplc="88684385" w:tentative="1">
      <w:start w:val="1"/>
      <w:numFmt w:val="decimal"/>
      <w:lvlText w:val="%7."/>
      <w:lvlJc w:val="left"/>
      <w:pPr>
        <w:ind w:left="5040" w:hanging="360"/>
      </w:pPr>
    </w:lvl>
    <w:lvl w:ilvl="7" w:tplc="88684385" w:tentative="1">
      <w:start w:val="1"/>
      <w:numFmt w:val="lowerLetter"/>
      <w:lvlText w:val="%8."/>
      <w:lvlJc w:val="left"/>
      <w:pPr>
        <w:ind w:left="5760" w:hanging="360"/>
      </w:pPr>
    </w:lvl>
    <w:lvl w:ilvl="8" w:tplc="88684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53986">
    <w:multiLevelType w:val="hybridMultilevel"/>
    <w:lvl w:ilvl="0" w:tplc="97659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53986">
    <w:abstractNumId w:val="22753986"/>
  </w:num>
  <w:num w:numId="22753987">
    <w:abstractNumId w:val="22753987"/>
  </w:num>
  <w:num w:numId="577140958">
    <w:abstractNumId w:val="577140958"/>
  </w:num>
  <w:num w:numId="22753988">
    <w:abstractNumId w:val="22753988"/>
  </w:num>
  <w:num w:numId="895226762">
    <w:abstractNumId w:val="895226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76058493" Type="http://schemas.openxmlformats.org/officeDocument/2006/relationships/numbering" Target="numbering.xml"/><Relationship Id="rId10317861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