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42163198" w:name="document"/>
    <w:bookmarkEnd w:id="42163198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979956 | Gerd Brunner - Redaktion
FORUM Media - Stefan Steinkogler | Muster | Technische
Checkliste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Cloud Computing als Auftragsdatenverarbeitung (Checkliste)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Ja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Nein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Anbieter verfügt über ein nach internationalen Sicherheitsnormen
(zB ISO 27001) zertifiziertes Rechenzentrum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Anbieter erfüllt die Servicelevels (Verfügbarkeit) und
Sicherheitslevels (Vertraulichkeit, Integrität), die dem
Schutzbedarf der Daten entsprechen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Datenschutzvorgaben gemäß Auftragsdatenverarbeitung
gem Art 28 DSGVO werden erfüllt und vertraglich
sichergestellt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Transparenz, wo die Daten tatsächlich gespeichert werden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Klare Trennung der verschiedenen Mandanten-/Kundenbereiche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Verschlüsselung der Daten nach dem Stand der Technik, die auch
Administratoren des Anbieters nicht umgehen können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Prinzip der minimalen Rechte für Mitarbeiter des
Cloud-Anbieters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Notfallmanagement für die geforderte Verfügbarkeit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Backups werden erstellt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0"/>
                <w:sz w:val="31"/>
                <w:szCs w:val="31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0"/>
                <w:sz w:val="31"/>
                <w:szCs w:val="31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Erkennung interner und externer Angreifer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Zugriffsmöglichkeit auf die personenbezogenen Daten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0"/>
                <w:sz w:val="31"/>
                <w:szCs w:val="31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0"/>
                <w:sz w:val="31"/>
                <w:szCs w:val="31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Technische und organisatorische Maßnahmen zur Erfüllung der
Betroffenenrechte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0"/>
                <w:sz w:val="31"/>
                <w:szCs w:val="31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0"/>
                <w:sz w:val="31"/>
                <w:szCs w:val="31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Monitoring und Reporting zum Nachweis der geforderten Security-
und Servicelevels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782798">
    <w:multiLevelType w:val="hybridMultilevel"/>
    <w:lvl w:ilvl="0" w:tplc="86008200">
      <w:start w:val="1"/>
      <w:numFmt w:val="decimal"/>
      <w:lvlText w:val="%1."/>
      <w:lvlJc w:val="left"/>
      <w:pPr>
        <w:ind w:left="720" w:hanging="360"/>
      </w:pPr>
    </w:lvl>
    <w:lvl w:ilvl="1" w:tplc="86008200" w:tentative="1">
      <w:start w:val="1"/>
      <w:numFmt w:val="lowerLetter"/>
      <w:lvlText w:val="%2."/>
      <w:lvlJc w:val="left"/>
      <w:pPr>
        <w:ind w:left="1440" w:hanging="360"/>
      </w:pPr>
    </w:lvl>
    <w:lvl w:ilvl="2" w:tplc="86008200" w:tentative="1">
      <w:start w:val="1"/>
      <w:numFmt w:val="lowerRoman"/>
      <w:lvlText w:val="%3."/>
      <w:lvlJc w:val="right"/>
      <w:pPr>
        <w:ind w:left="2160" w:hanging="180"/>
      </w:pPr>
    </w:lvl>
    <w:lvl w:ilvl="3" w:tplc="86008200" w:tentative="1">
      <w:start w:val="1"/>
      <w:numFmt w:val="decimal"/>
      <w:lvlText w:val="%4."/>
      <w:lvlJc w:val="left"/>
      <w:pPr>
        <w:ind w:left="2880" w:hanging="360"/>
      </w:pPr>
    </w:lvl>
    <w:lvl w:ilvl="4" w:tplc="86008200" w:tentative="1">
      <w:start w:val="1"/>
      <w:numFmt w:val="lowerLetter"/>
      <w:lvlText w:val="%5."/>
      <w:lvlJc w:val="left"/>
      <w:pPr>
        <w:ind w:left="3600" w:hanging="360"/>
      </w:pPr>
    </w:lvl>
    <w:lvl w:ilvl="5" w:tplc="86008200" w:tentative="1">
      <w:start w:val="1"/>
      <w:numFmt w:val="lowerRoman"/>
      <w:lvlText w:val="%6."/>
      <w:lvlJc w:val="right"/>
      <w:pPr>
        <w:ind w:left="4320" w:hanging="180"/>
      </w:pPr>
    </w:lvl>
    <w:lvl w:ilvl="6" w:tplc="86008200" w:tentative="1">
      <w:start w:val="1"/>
      <w:numFmt w:val="decimal"/>
      <w:lvlText w:val="%7."/>
      <w:lvlJc w:val="left"/>
      <w:pPr>
        <w:ind w:left="5040" w:hanging="360"/>
      </w:pPr>
    </w:lvl>
    <w:lvl w:ilvl="7" w:tplc="86008200" w:tentative="1">
      <w:start w:val="1"/>
      <w:numFmt w:val="lowerLetter"/>
      <w:lvlText w:val="%8."/>
      <w:lvlJc w:val="left"/>
      <w:pPr>
        <w:ind w:left="5760" w:hanging="360"/>
      </w:pPr>
    </w:lvl>
    <w:lvl w:ilvl="8" w:tplc="860082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82797">
    <w:multiLevelType w:val="hybridMultilevel"/>
    <w:lvl w:ilvl="0" w:tplc="732160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5782797">
    <w:abstractNumId w:val="15782797"/>
  </w:num>
  <w:num w:numId="15782798">
    <w:abstractNumId w:val="1578279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741720803" Type="http://schemas.openxmlformats.org/officeDocument/2006/relationships/numbering" Target="numbering.xml"/><Relationship Id="rId598253814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