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5323924" w:name="document"/>
    <w:bookmarkEnd w:id="55323924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1287105 | Redaktion FORUM Media |
Muster | Unterweisungsvorlage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KI-Ergebnis prüfen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 KI-Ergebnis ist ein Entwurf. Vor interner oder externer
Weiterverwendung ist es systematisch zu kontrollieren.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Tatsachenprüfung</w:t>
      </w:r>
    </w:p>
    <w:p>
      <w:pPr>
        <w:numPr>
          <w:ilvl w:val="0"/>
          <w:numId w:val="45237468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Stimmen Namen, Rollen, Daten, Beträge und Zeiträume?</w:t>
      </w:r>
    </w:p>
    <w:p>
      <w:pPr>
        <w:numPr>
          <w:ilvl w:val="0"/>
          <w:numId w:val="45237468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Tatsachen ergänzt, die in den Eingaben nicht enthalten
waren?</w:t>
      </w:r>
    </w:p>
    <w:p>
      <w:pPr>
        <w:numPr>
          <w:ilvl w:val="0"/>
          <w:numId w:val="45237468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Behauptungen fälschlich als erwiesene Tatsachen
dargestellt?</w:t>
      </w:r>
    </w:p>
    <w:p>
      <w:pPr>
        <w:numPr>
          <w:ilvl w:val="0"/>
          <w:numId w:val="45237468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Informationen aus unterschiedlichen Fällen oder
Dokumenten vermischt?</w:t>
      </w:r>
    </w:p>
    <w:p>
      <w:pPr>
        <w:numPr>
          <w:ilvl w:val="0"/>
          <w:numId w:val="45237468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Fehlen entscheidende Tatsachen oder Anlagen?</w:t>
      </w:r>
    </w:p>
    <w:p>
      <w:pPr>
        <w:numPr>
          <w:ilvl w:val="0"/>
          <w:numId w:val="45237468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Annahmen klar als Annahmen gekennzeichnet?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Rechtsquellen und Judikatur</w:t>
      </w:r>
    </w:p>
    <w:p>
      <w:pPr>
        <w:numPr>
          <w:ilvl w:val="0"/>
          <w:numId w:val="53820868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alle Gesetzesstellen im Original geprüft?</w:t>
      </w:r>
    </w:p>
    <w:p>
      <w:pPr>
        <w:numPr>
          <w:ilvl w:val="0"/>
          <w:numId w:val="53820868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Sind Gesetzesfassung und Rechtsstand aktuell?</w:t>
      </w:r>
    </w:p>
    <w:p>
      <w:pPr>
        <w:numPr>
          <w:ilvl w:val="0"/>
          <w:numId w:val="53820868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Entscheidungen, Geschäftszahlen, Gerichte und
Entscheidungsdaten in einer verlässlichen Quelle verifiziert?</w:t>
      </w:r>
    </w:p>
    <w:p>
      <w:pPr>
        <w:numPr>
          <w:ilvl w:val="0"/>
          <w:numId w:val="53820868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Deckt die zitierte Quelle die konkrete Aussage
tatsächlich?</w:t>
      </w:r>
    </w:p>
    <w:p>
      <w:pPr>
        <w:numPr>
          <w:ilvl w:val="0"/>
          <w:numId w:val="53820868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Sind Aussagen zur Rechtsprechung vollständig oder
verkürzt?</w:t>
      </w:r>
    </w:p>
    <w:p>
      <w:pPr>
        <w:numPr>
          <w:ilvl w:val="0"/>
          <w:numId w:val="53820868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abweichende Ansichten, Sonderregelungen und Ausnahmen
geprüft?</w:t>
      </w:r>
    </w:p>
    <w:p>
      <w:pPr>
        <w:numPr>
          <w:ilvl w:val="0"/>
          <w:numId w:val="53820868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 zwischen Gesetz, Judikatur, Literatur und bloßer
KI-Formulierung unterschieden?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Fristen, Verfahren und Form</w:t>
      </w:r>
    </w:p>
    <w:p>
      <w:pPr>
        <w:numPr>
          <w:ilvl w:val="0"/>
          <w:numId w:val="90316194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 jede Frist anhand des konkreten Zustellzeitpunkts und der
einschlägigen Originalquellen berechnet?</w:t>
      </w:r>
    </w:p>
    <w:p>
      <w:pPr>
        <w:numPr>
          <w:ilvl w:val="0"/>
          <w:numId w:val="90316194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Zuständigkeit, Parteibezeichnung und Vertretungsbefugnis
geprüft?</w:t>
      </w:r>
    </w:p>
    <w:p>
      <w:pPr>
        <w:numPr>
          <w:ilvl w:val="0"/>
          <w:numId w:val="90316194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Formerfordernisse, Unterschriften, Beilagen und
Einbringungswege geprüft?</w:t>
      </w:r>
    </w:p>
    <w:p>
      <w:pPr>
        <w:numPr>
          <w:ilvl w:val="0"/>
          <w:numId w:val="90316194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Rechtsmittelbelehrungen und verfahrensspezifische
Besonderheiten berücksichtigt?</w:t>
      </w:r>
    </w:p>
    <w:p>
      <w:pPr>
        <w:numPr>
          <w:ilvl w:val="0"/>
          <w:numId w:val="90316194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 geprüft, ob der Text unbeabsichtigte Geständnisse,
Einschränkungen oder Verzichtserklärungen enthält?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Logik und Argumentation</w:t>
      </w:r>
    </w:p>
    <w:p>
      <w:pPr>
        <w:numPr>
          <w:ilvl w:val="0"/>
          <w:numId w:val="84357149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Folgt die rechtliche Schlussfolgerung aus den festgestellten
Tatsachen?</w:t>
      </w:r>
    </w:p>
    <w:p>
      <w:pPr>
        <w:numPr>
          <w:ilvl w:val="0"/>
          <w:numId w:val="84357149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Sind Tatbestandsvoraussetzungen und Rechtsfolgen getrennt
dargestellt?</w:t>
      </w:r>
    </w:p>
    <w:p>
      <w:pPr>
        <w:numPr>
          <w:ilvl w:val="0"/>
          <w:numId w:val="84357149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Gegenargumente und Risiken berücksichtigt?</w:t>
      </w:r>
    </w:p>
    <w:p>
      <w:pPr>
        <w:numPr>
          <w:ilvl w:val="0"/>
          <w:numId w:val="84357149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Sind Schlussfolgerungen zu absolut formuliert?</w:t>
      </w:r>
    </w:p>
    <w:p>
      <w:pPr>
        <w:numPr>
          <w:ilvl w:val="0"/>
          <w:numId w:val="84357149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Unsicherheiten und offene Fragen transparent
gemacht?</w:t>
      </w:r>
    </w:p>
    <w:p>
      <w:pPr>
        <w:numPr>
          <w:ilvl w:val="0"/>
          <w:numId w:val="84357149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Sind Empfehlungen praktisch umsetzbar?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Sprache und Kommunikation</w:t>
      </w:r>
    </w:p>
    <w:p>
      <w:pPr>
        <w:numPr>
          <w:ilvl w:val="0"/>
          <w:numId w:val="29406947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Passt Ton und Detailgrad zur Zielgruppe?</w:t>
      </w:r>
    </w:p>
    <w:p>
      <w:pPr>
        <w:numPr>
          <w:ilvl w:val="0"/>
          <w:numId w:val="29406947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Ist der Text verständlich und frei von unnötigem
Fachjargon?</w:t>
      </w:r>
    </w:p>
    <w:p>
      <w:pPr>
        <w:numPr>
          <w:ilvl w:val="0"/>
          <w:numId w:val="29406947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Sind Aussagen klar genug, ohne rechtlich unzulässig zu
vereinfachen?</w:t>
      </w:r>
    </w:p>
    <w:p>
      <w:pPr>
        <w:numPr>
          <w:ilvl w:val="0"/>
          <w:numId w:val="29406947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Enthält der Entwurf keine Zusage eines bestimmten
Ergebnisses?</w:t>
      </w:r>
    </w:p>
    <w:p>
      <w:pPr>
        <w:numPr>
          <w:ilvl w:val="0"/>
          <w:numId w:val="29406947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Sind vertrauliche Informationen, personenbezogene Daten und
interne Hinweise entfernt oder korrekt geschützt?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Freigabe</w:t>
      </w:r>
    </w:p>
    <w:p>
      <w:pPr>
        <w:numPr>
          <w:ilvl w:val="0"/>
          <w:numId w:val="98232468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 die Prüfung dokumentiert?</w:t>
      </w:r>
    </w:p>
    <w:p>
      <w:pPr>
        <w:numPr>
          <w:ilvl w:val="0"/>
          <w:numId w:val="98232468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 der Entwurf durch die zuständige Person freigegeben?</w:t>
      </w:r>
    </w:p>
    <w:p>
      <w:pPr>
        <w:numPr>
          <w:ilvl w:val="0"/>
          <w:numId w:val="98232468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Ist nachvollziehbar, welche Quellen geprüft wurden?</w:t>
      </w:r>
    </w:p>
    <w:p>
      <w:pPr>
        <w:numPr>
          <w:ilvl w:val="0"/>
          <w:numId w:val="98232468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 die endgültige Fassung korrekt gespeichert und
versioniert?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232468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406947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4357149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0316194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3820868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237468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598594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4318941">
    <w:multiLevelType w:val="hybridMultilevel"/>
    <w:lvl w:ilvl="0" w:tplc="34114613">
      <w:start w:val="1"/>
      <w:numFmt w:val="decimal"/>
      <w:lvlText w:val="%1."/>
      <w:lvlJc w:val="left"/>
      <w:pPr>
        <w:ind w:left="720" w:hanging="360"/>
      </w:pPr>
    </w:lvl>
    <w:lvl w:ilvl="1" w:tplc="34114613" w:tentative="1">
      <w:start w:val="1"/>
      <w:numFmt w:val="lowerLetter"/>
      <w:lvlText w:val="%2."/>
      <w:lvlJc w:val="left"/>
      <w:pPr>
        <w:ind w:left="1440" w:hanging="360"/>
      </w:pPr>
    </w:lvl>
    <w:lvl w:ilvl="2" w:tplc="34114613" w:tentative="1">
      <w:start w:val="1"/>
      <w:numFmt w:val="lowerRoman"/>
      <w:lvlText w:val="%3."/>
      <w:lvlJc w:val="right"/>
      <w:pPr>
        <w:ind w:left="2160" w:hanging="180"/>
      </w:pPr>
    </w:lvl>
    <w:lvl w:ilvl="3" w:tplc="34114613" w:tentative="1">
      <w:start w:val="1"/>
      <w:numFmt w:val="decimal"/>
      <w:lvlText w:val="%4."/>
      <w:lvlJc w:val="left"/>
      <w:pPr>
        <w:ind w:left="2880" w:hanging="360"/>
      </w:pPr>
    </w:lvl>
    <w:lvl w:ilvl="4" w:tplc="34114613" w:tentative="1">
      <w:start w:val="1"/>
      <w:numFmt w:val="lowerLetter"/>
      <w:lvlText w:val="%5."/>
      <w:lvlJc w:val="left"/>
      <w:pPr>
        <w:ind w:left="3600" w:hanging="360"/>
      </w:pPr>
    </w:lvl>
    <w:lvl w:ilvl="5" w:tplc="34114613" w:tentative="1">
      <w:start w:val="1"/>
      <w:numFmt w:val="lowerRoman"/>
      <w:lvlText w:val="%6."/>
      <w:lvlJc w:val="right"/>
      <w:pPr>
        <w:ind w:left="4320" w:hanging="180"/>
      </w:pPr>
    </w:lvl>
    <w:lvl w:ilvl="6" w:tplc="34114613" w:tentative="1">
      <w:start w:val="1"/>
      <w:numFmt w:val="decimal"/>
      <w:lvlText w:val="%7."/>
      <w:lvlJc w:val="left"/>
      <w:pPr>
        <w:ind w:left="5040" w:hanging="360"/>
      </w:pPr>
    </w:lvl>
    <w:lvl w:ilvl="7" w:tplc="34114613" w:tentative="1">
      <w:start w:val="1"/>
      <w:numFmt w:val="lowerLetter"/>
      <w:lvlText w:val="%8."/>
      <w:lvlJc w:val="left"/>
      <w:pPr>
        <w:ind w:left="5760" w:hanging="360"/>
      </w:pPr>
    </w:lvl>
    <w:lvl w:ilvl="8" w:tplc="341146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318940">
    <w:multiLevelType w:val="hybridMultilevel"/>
    <w:lvl w:ilvl="0" w:tplc="86914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18940">
    <w:abstractNumId w:val="64318940"/>
  </w:num>
  <w:num w:numId="64318941">
    <w:abstractNumId w:val="64318941"/>
  </w:num>
  <w:num w:numId="255985941">
    <w:abstractNumId w:val="255985941"/>
  </w:num>
  <w:num w:numId="452374684">
    <w:abstractNumId w:val="452374684"/>
  </w:num>
  <w:num w:numId="538208683">
    <w:abstractNumId w:val="538208683"/>
  </w:num>
  <w:num w:numId="903161940">
    <w:abstractNumId w:val="903161940"/>
  </w:num>
  <w:num w:numId="843571493">
    <w:abstractNumId w:val="843571493"/>
  </w:num>
  <w:num w:numId="294069472">
    <w:abstractNumId w:val="294069472"/>
  </w:num>
  <w:num w:numId="982324681">
    <w:abstractNumId w:val="9823246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77473213" Type="http://schemas.openxmlformats.org/officeDocument/2006/relationships/numbering" Target="numbering.xml"/><Relationship Id="rId119598028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