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2309570" w:name="document"/>
    <w:bookmarkEnd w:id="82309570"/>
    <w:p/>
    <w:p>
      <w:pPr>
        <w:widowControl w:val="on"/>
        <w:pBdr/>
        <w:spacing w:before="0" w:after="280" w:line="240" w:lineRule="auto"/>
        <w:ind w:left="0" w:right="0"/>
        <w:jc w:val="left"/>
      </w:pPr>
      <w:r>
        <w:rPr>
          <w:rFonts w:ascii="Arial" w:hAnsi="Arial" w:eastAsia="Arial" w:cs="Arial"/>
          <w:color w:val="363A40"/>
          <w:sz w:val="24"/>
          <w:szCs w:val="24"/>
        </w:rPr>
        <w:t xml:space="preserve">Dokument-ID: 1084963 | Vera Noss - Ines
Windisch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Einvernehmliche Auflösung eines Mietvertrages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Vereinbarung</w:t>
      </w:r>
    </w:p>
    <w:p>
      <w:pPr>
        <w:widowControl w:val="on"/>
        <w:pBdr/>
        <w:spacing w:before="140" w:after="240" w:line="288" w:lineRule="auto"/>
        <w:ind w:left="0" w:right="0"/>
        <w:jc w:val="center"/>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center"/>
      </w:pPr>
      <w:r>
        <w:rPr>
          <w:rFonts w:ascii="Arial" w:hAnsi="Arial" w:eastAsia="Arial" w:cs="Arial"/>
          <w:color w:val="000000"/>
          <w:sz w:val="20"/>
          <w:szCs w:val="20"/>
        </w:rPr>
        <w:t xml:space="preserve">X (im Folgenden „Vermieter“
genannt)</w:t>
      </w:r>
    </w:p>
    <w:p>
      <w:pPr>
        <w:widowControl w:val="on"/>
        <w:pBdr/>
        <w:spacing w:before="140" w:after="240" w:line="288" w:lineRule="auto"/>
        <w:ind w:left="0" w:right="0"/>
        <w:jc w:val="center"/>
      </w:pPr>
      <w:r>
        <w:rPr>
          <w:rFonts w:ascii="Arial" w:hAnsi="Arial" w:eastAsia="Arial" w:cs="Arial"/>
          <w:color w:val="000000"/>
          <w:sz w:val="20"/>
          <w:szCs w:val="20"/>
        </w:rPr>
        <w:t xml:space="preserve">und</w:t>
      </w:r>
    </w:p>
    <w:p>
      <w:pPr>
        <w:widowControl w:val="on"/>
        <w:pBdr/>
        <w:spacing w:before="140" w:after="240" w:line="288" w:lineRule="auto"/>
        <w:ind w:left="0" w:right="0"/>
        <w:jc w:val="center"/>
      </w:pPr>
      <w:r>
        <w:rPr>
          <w:rFonts w:ascii="Arial" w:hAnsi="Arial" w:eastAsia="Arial" w:cs="Arial"/>
          <w:color w:val="000000"/>
          <w:sz w:val="20"/>
          <w:szCs w:val="20"/>
        </w:rPr>
        <w:t xml:space="preserve">Y (im Folgenden „Mieter“ genannt)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X als Vermieter und Y als Mieter, haben am
01.01.2018 einen Mietvertrag betreffend die Geschäftsräumlichkeiten
im Objekt … [Adresse], abgeschlossen. Der Mietvertrag wurde auf
unbestimmte Zeit abgeschlossen.</w:t>
      </w:r>
    </w:p>
    <w:p>
      <w:pPr>
        <w:widowControl w:val="on"/>
        <w:pBdr/>
        <w:spacing w:before="140" w:after="240" w:line="288" w:lineRule="auto"/>
        <w:ind w:left="0" w:right="0"/>
        <w:jc w:val="left"/>
      </w:pPr>
      <w:r>
        <w:rPr>
          <w:rFonts w:ascii="Arial" w:hAnsi="Arial" w:eastAsia="Arial" w:cs="Arial"/>
          <w:color w:val="000000"/>
          <w:sz w:val="20"/>
          <w:szCs w:val="20"/>
        </w:rPr>
        <w:t xml:space="preserve">Das gegenständliche Mietverhältnis wird vom Vermieter und Mieter
einvernehmlich per 31.12.2020 aufgelöst. Der Mieter verpflichtet
sich, den vertragsgegenständlichen Mietgegenstand bis spätestens
31.12.2020 dem Vermieter geräumt von nicht in Bestand gegebenen
Fahrnissen, besenrein und frisch ausgemalt, unter Verzicht auf
jeglichen Räumungsaufschub zu übergeben.</w:t>
      </w:r>
    </w:p>
    <w:p>
      <w:pPr>
        <w:widowControl w:val="on"/>
        <w:pBdr/>
        <w:spacing w:before="140" w:after="240" w:line="288" w:lineRule="auto"/>
        <w:ind w:left="0" w:right="0"/>
        <w:jc w:val="left"/>
      </w:pPr>
      <w:r>
        <w:rPr>
          <w:rFonts w:ascii="Arial" w:hAnsi="Arial" w:eastAsia="Arial" w:cs="Arial"/>
          <w:color w:val="000000"/>
          <w:sz w:val="20"/>
          <w:szCs w:val="20"/>
        </w:rPr>
        <w:t xml:space="preserve">Der Mieter verpflichtet sich, innerhalb von drei Wochen nach
wechselseitiger Unterfertigung dieser Vereinbarung einen
gerichtlichen Räumungsvergleich zum gegenständlichen Bestandobjekt
mit spätestem Rückstellungstermin 31.12.2020 zu unterfertigen.</w:t>
      </w:r>
    </w:p>
    <w:p>
      <w:pPr>
        <w:widowControl w:val="on"/>
        <w:pBdr/>
        <w:spacing w:before="140" w:after="240" w:line="288" w:lineRule="auto"/>
        <w:ind w:left="0" w:right="0"/>
        <w:jc w:val="left"/>
      </w:pPr>
      <w:r>
        <w:rPr>
          <w:rFonts w:ascii="Arial" w:hAnsi="Arial" w:eastAsia="Arial" w:cs="Arial"/>
          <w:color w:val="000000"/>
          <w:sz w:val="20"/>
          <w:szCs w:val="20"/>
        </w:rPr>
        <w:t xml:space="preserve">Als Abschlagszahlung für die Rückstellung des Mietobjektes
bezahlt der Vermieter einen Pauschalbetrag in der Höhe von
EUR 400.000,– (vierhunderttausend Euro) an den austretenden
Mieter.</w:t>
      </w:r>
    </w:p>
    <w:p>
      <w:pPr>
        <w:widowControl w:val="on"/>
        <w:pBdr/>
        <w:spacing w:before="140" w:after="240" w:line="288" w:lineRule="auto"/>
        <w:ind w:left="0" w:right="0"/>
        <w:jc w:val="left"/>
      </w:pPr>
      <w:r>
        <w:rPr>
          <w:rFonts w:ascii="Arial" w:hAnsi="Arial" w:eastAsia="Arial" w:cs="Arial"/>
          <w:color w:val="000000"/>
          <w:sz w:val="20"/>
          <w:szCs w:val="20"/>
        </w:rPr>
        <w:t xml:space="preserve">Die Abschlagzahlung wird wie folgt ausbezahlt:</w:t>
      </w:r>
    </w:p>
    <w:p>
      <w:pPr>
        <w:numPr>
          <w:ilvl w:val="0"/>
          <w:numId w:val="5020342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EUR 100.000,– (einhunderttausend) bei Abschluss eines
Räumungsvergleichs beim Bezirksgericht. Der Betrag wird mittels
Überweisung an das Konto: … überwiesen.</w:t>
      </w:r>
    </w:p>
    <w:p>
      <w:pPr>
        <w:numPr>
          <w:ilvl w:val="0"/>
          <w:numId w:val="5020342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EUR 300.000,– mittels Bankgarantie laut Garantievertrag,
der beim Räumungsvergleich vom Vermieter mitgebracht wird.</w:t>
      </w:r>
    </w:p>
    <w:p>
      <w:pPr>
        <w:widowControl w:val="on"/>
        <w:pBdr/>
        <w:spacing w:before="140" w:after="240" w:line="288" w:lineRule="auto"/>
        <w:ind w:left="0" w:right="0"/>
        <w:jc w:val="left"/>
      </w:pPr>
      <w:r>
        <w:rPr>
          <w:rFonts w:ascii="Arial" w:hAnsi="Arial" w:eastAsia="Arial" w:cs="Arial"/>
          <w:color w:val="000000"/>
          <w:sz w:val="20"/>
          <w:szCs w:val="20"/>
        </w:rPr>
        <w:t xml:space="preserve">Nach Bezahlung der Abschlagzahlung und Übergabe der Schlüssel
hat der Mieter (und alle eintrittsberechtigten Personen oder
Gesellschaften) etwaige Ansprüche und Rechte auf das Mietobjekt
verwirkt.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[Vermieter]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[Mieter]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03427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133990">
    <w:multiLevelType w:val="hybridMultilevel"/>
    <w:lvl w:ilvl="0" w:tplc="52424566">
      <w:start w:val="1"/>
      <w:numFmt w:val="decimal"/>
      <w:lvlText w:val="%1."/>
      <w:lvlJc w:val="left"/>
      <w:pPr>
        <w:ind w:left="720" w:hanging="360"/>
      </w:pPr>
    </w:lvl>
    <w:lvl w:ilvl="1" w:tplc="52424566" w:tentative="1">
      <w:start w:val="1"/>
      <w:numFmt w:val="lowerLetter"/>
      <w:lvlText w:val="%2."/>
      <w:lvlJc w:val="left"/>
      <w:pPr>
        <w:ind w:left="1440" w:hanging="360"/>
      </w:pPr>
    </w:lvl>
    <w:lvl w:ilvl="2" w:tplc="52424566" w:tentative="1">
      <w:start w:val="1"/>
      <w:numFmt w:val="lowerRoman"/>
      <w:lvlText w:val="%3."/>
      <w:lvlJc w:val="right"/>
      <w:pPr>
        <w:ind w:left="2160" w:hanging="180"/>
      </w:pPr>
    </w:lvl>
    <w:lvl w:ilvl="3" w:tplc="52424566" w:tentative="1">
      <w:start w:val="1"/>
      <w:numFmt w:val="decimal"/>
      <w:lvlText w:val="%4."/>
      <w:lvlJc w:val="left"/>
      <w:pPr>
        <w:ind w:left="2880" w:hanging="360"/>
      </w:pPr>
    </w:lvl>
    <w:lvl w:ilvl="4" w:tplc="52424566" w:tentative="1">
      <w:start w:val="1"/>
      <w:numFmt w:val="lowerLetter"/>
      <w:lvlText w:val="%5."/>
      <w:lvlJc w:val="left"/>
      <w:pPr>
        <w:ind w:left="3600" w:hanging="360"/>
      </w:pPr>
    </w:lvl>
    <w:lvl w:ilvl="5" w:tplc="52424566" w:tentative="1">
      <w:start w:val="1"/>
      <w:numFmt w:val="lowerRoman"/>
      <w:lvlText w:val="%6."/>
      <w:lvlJc w:val="right"/>
      <w:pPr>
        <w:ind w:left="4320" w:hanging="180"/>
      </w:pPr>
    </w:lvl>
    <w:lvl w:ilvl="6" w:tplc="52424566" w:tentative="1">
      <w:start w:val="1"/>
      <w:numFmt w:val="decimal"/>
      <w:lvlText w:val="%7."/>
      <w:lvlJc w:val="left"/>
      <w:pPr>
        <w:ind w:left="5040" w:hanging="360"/>
      </w:pPr>
    </w:lvl>
    <w:lvl w:ilvl="7" w:tplc="52424566" w:tentative="1">
      <w:start w:val="1"/>
      <w:numFmt w:val="lowerLetter"/>
      <w:lvlText w:val="%8."/>
      <w:lvlJc w:val="left"/>
      <w:pPr>
        <w:ind w:left="5760" w:hanging="360"/>
      </w:pPr>
    </w:lvl>
    <w:lvl w:ilvl="8" w:tplc="52424566" w:tentative="1">
      <w:start w:val="1"/>
      <w:numFmt w:val="lowerRoman"/>
      <w:lvlText w:val="%9."/>
      <w:lvlJc w:val="right"/>
      <w:pPr>
        <w:ind w:left="6480" w:hanging="180"/>
      </w:pPr>
    </w:lvl>
  </w:abstractNum>
  <w:abstractNum w:abstractNumId="38839595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133989">
    <w:multiLevelType w:val="hybridMultilevel"/>
    <w:lvl w:ilvl="0" w:tplc="73811367">
      <w:start w:val="1"/>
      <w:numFmt w:val="decimal"/>
      <w:lvlText w:val="%1."/>
      <w:lvlJc w:val="left"/>
      <w:pPr>
        <w:ind w:left="720" w:hanging="360"/>
      </w:pPr>
    </w:lvl>
    <w:lvl w:ilvl="1" w:tplc="73811367" w:tentative="1">
      <w:start w:val="1"/>
      <w:numFmt w:val="lowerLetter"/>
      <w:lvlText w:val="%2."/>
      <w:lvlJc w:val="left"/>
      <w:pPr>
        <w:ind w:left="1440" w:hanging="360"/>
      </w:pPr>
    </w:lvl>
    <w:lvl w:ilvl="2" w:tplc="73811367" w:tentative="1">
      <w:start w:val="1"/>
      <w:numFmt w:val="lowerRoman"/>
      <w:lvlText w:val="%3."/>
      <w:lvlJc w:val="right"/>
      <w:pPr>
        <w:ind w:left="2160" w:hanging="180"/>
      </w:pPr>
    </w:lvl>
    <w:lvl w:ilvl="3" w:tplc="73811367" w:tentative="1">
      <w:start w:val="1"/>
      <w:numFmt w:val="decimal"/>
      <w:lvlText w:val="%4."/>
      <w:lvlJc w:val="left"/>
      <w:pPr>
        <w:ind w:left="2880" w:hanging="360"/>
      </w:pPr>
    </w:lvl>
    <w:lvl w:ilvl="4" w:tplc="73811367" w:tentative="1">
      <w:start w:val="1"/>
      <w:numFmt w:val="lowerLetter"/>
      <w:lvlText w:val="%5."/>
      <w:lvlJc w:val="left"/>
      <w:pPr>
        <w:ind w:left="3600" w:hanging="360"/>
      </w:pPr>
    </w:lvl>
    <w:lvl w:ilvl="5" w:tplc="73811367" w:tentative="1">
      <w:start w:val="1"/>
      <w:numFmt w:val="lowerRoman"/>
      <w:lvlText w:val="%6."/>
      <w:lvlJc w:val="right"/>
      <w:pPr>
        <w:ind w:left="4320" w:hanging="180"/>
      </w:pPr>
    </w:lvl>
    <w:lvl w:ilvl="6" w:tplc="73811367" w:tentative="1">
      <w:start w:val="1"/>
      <w:numFmt w:val="decimal"/>
      <w:lvlText w:val="%7."/>
      <w:lvlJc w:val="left"/>
      <w:pPr>
        <w:ind w:left="5040" w:hanging="360"/>
      </w:pPr>
    </w:lvl>
    <w:lvl w:ilvl="7" w:tplc="73811367" w:tentative="1">
      <w:start w:val="1"/>
      <w:numFmt w:val="lowerLetter"/>
      <w:lvlText w:val="%8."/>
      <w:lvlJc w:val="left"/>
      <w:pPr>
        <w:ind w:left="5760" w:hanging="360"/>
      </w:pPr>
    </w:lvl>
    <w:lvl w:ilvl="8" w:tplc="73811367" w:tentative="1">
      <w:start w:val="1"/>
      <w:numFmt w:val="lowerRoman"/>
      <w:lvlText w:val="%9."/>
      <w:lvlJc w:val="right"/>
      <w:pPr>
        <w:ind w:left="6480" w:hanging="180"/>
      </w:pPr>
    </w:lvl>
  </w:abstractNum>
  <w:abstractNum w:abstractNumId="43133988">
    <w:multiLevelType w:val="hybridMultilevel"/>
    <w:lvl w:ilvl="0" w:tplc="94767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33988">
    <w:abstractNumId w:val="43133988"/>
  </w:num>
  <w:num w:numId="43133989">
    <w:abstractNumId w:val="43133989"/>
  </w:num>
  <w:num w:numId="388395951">
    <w:abstractNumId w:val="388395951"/>
  </w:num>
  <w:num w:numId="43133990">
    <w:abstractNumId w:val="43133990"/>
  </w:num>
  <w:num w:numId="502034271">
    <w:abstractNumId w:val="502034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52328511" Type="http://schemas.openxmlformats.org/officeDocument/2006/relationships/numbering" Target="numbering.xml"/><Relationship Id="rId46441456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