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5200318" w:name="document"/>
    <w:bookmarkEnd w:id="8520031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740104 | Christian Schenk | Muster
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zu Bedienungsplätzen an Maschinen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850"/>
        <w:gridCol w:w="450"/>
        <w:gridCol w:w="600"/>
        <w:gridCol w:w="450"/>
        <w:gridCol w:w="600"/>
      </w:tblGrid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Erfüllt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Teilweise
erfüllt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Nicht erfüllt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Nicht zutreffend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Sind Bedienungsplätze so angeordnet, dass das Arbeiten an der
Maschine gefahrlos möglich ist?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vom Bedienungsplatz aus eine gute Übersichtlichkeit
gegeben?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der Bedienungsplatz frei von schlechten Gerüchen, Abgasen
oder schädigenden Einflüssen wie Lärm oder Vibrationen?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der Bedienungsplatz so gelegen, dass keine Gefährdung durch
Fahrzeuge oder Passanten gegeben ist?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der Bedienungsplatz unter Berücksichtigung ergonomischer
Grundsätze (siehe eigener Punkt) gestaltet?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Kann der Bedienungsplatz jederzeit und gefahrlos betreten und
verlassen werden?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ein schnelles und effizientes Eingreifen des Bedieners
jederzeit möglich?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vom Bedienungsplatz aus gute Sicht auf alle
Steuerungseinrichtungen, Anzeigen und den Arbeitsprozess
gegeben?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Erlaubt ein Notausstieg ein schnelles und sicheres Verlassen der
Kabine?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8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Ist ein Notausstieg erforderlich, der in eine andere Richtung
als der Hauptausstieg weist?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4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6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45239">
    <w:multiLevelType w:val="hybridMultilevel"/>
    <w:lvl w:ilvl="0" w:tplc="27609472">
      <w:start w:val="1"/>
      <w:numFmt w:val="decimal"/>
      <w:lvlText w:val="%1."/>
      <w:lvlJc w:val="left"/>
      <w:pPr>
        <w:ind w:left="720" w:hanging="360"/>
      </w:pPr>
    </w:lvl>
    <w:lvl w:ilvl="1" w:tplc="27609472" w:tentative="1">
      <w:start w:val="1"/>
      <w:numFmt w:val="lowerLetter"/>
      <w:lvlText w:val="%2."/>
      <w:lvlJc w:val="left"/>
      <w:pPr>
        <w:ind w:left="1440" w:hanging="360"/>
      </w:pPr>
    </w:lvl>
    <w:lvl w:ilvl="2" w:tplc="27609472" w:tentative="1">
      <w:start w:val="1"/>
      <w:numFmt w:val="lowerRoman"/>
      <w:lvlText w:val="%3."/>
      <w:lvlJc w:val="right"/>
      <w:pPr>
        <w:ind w:left="2160" w:hanging="180"/>
      </w:pPr>
    </w:lvl>
    <w:lvl w:ilvl="3" w:tplc="27609472" w:tentative="1">
      <w:start w:val="1"/>
      <w:numFmt w:val="decimal"/>
      <w:lvlText w:val="%4."/>
      <w:lvlJc w:val="left"/>
      <w:pPr>
        <w:ind w:left="2880" w:hanging="360"/>
      </w:pPr>
    </w:lvl>
    <w:lvl w:ilvl="4" w:tplc="27609472" w:tentative="1">
      <w:start w:val="1"/>
      <w:numFmt w:val="lowerLetter"/>
      <w:lvlText w:val="%5."/>
      <w:lvlJc w:val="left"/>
      <w:pPr>
        <w:ind w:left="3600" w:hanging="360"/>
      </w:pPr>
    </w:lvl>
    <w:lvl w:ilvl="5" w:tplc="27609472" w:tentative="1">
      <w:start w:val="1"/>
      <w:numFmt w:val="lowerRoman"/>
      <w:lvlText w:val="%6."/>
      <w:lvlJc w:val="right"/>
      <w:pPr>
        <w:ind w:left="4320" w:hanging="180"/>
      </w:pPr>
    </w:lvl>
    <w:lvl w:ilvl="6" w:tplc="27609472" w:tentative="1">
      <w:start w:val="1"/>
      <w:numFmt w:val="decimal"/>
      <w:lvlText w:val="%7."/>
      <w:lvlJc w:val="left"/>
      <w:pPr>
        <w:ind w:left="5040" w:hanging="360"/>
      </w:pPr>
    </w:lvl>
    <w:lvl w:ilvl="7" w:tplc="27609472" w:tentative="1">
      <w:start w:val="1"/>
      <w:numFmt w:val="lowerLetter"/>
      <w:lvlText w:val="%8."/>
      <w:lvlJc w:val="left"/>
      <w:pPr>
        <w:ind w:left="5760" w:hanging="360"/>
      </w:pPr>
    </w:lvl>
    <w:lvl w:ilvl="8" w:tplc="27609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45238">
    <w:multiLevelType w:val="hybridMultilevel"/>
    <w:lvl w:ilvl="0" w:tplc="56372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45238">
    <w:abstractNumId w:val="41045238"/>
  </w:num>
  <w:num w:numId="41045239">
    <w:abstractNumId w:val="41045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46679100" Type="http://schemas.openxmlformats.org/officeDocument/2006/relationships/numbering" Target="numbering.xml"/><Relationship Id="rId26428039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