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43253577" w:name="document"/>
    <w:bookmarkEnd w:id="43253577"/>
    <w:p/>
    <w:p>
      <w:pPr>
        <w:widowControl w:val="on"/>
        <w:pBdr/>
        <w:spacing w:before="0" w:after="280" w:line="240" w:lineRule="auto"/>
        <w:ind w:left="0" w:right="0"/>
        <w:jc w:val="left"/>
      </w:pPr>
      <w:r>
        <w:rPr>
          <w:rFonts w:ascii="Arial" w:hAnsi="Arial" w:eastAsia="Arial" w:cs="Arial"/>
          <w:color w:val="363A40"/>
          <w:sz w:val="24"/>
          <w:szCs w:val="24"/>
        </w:rPr>
        <w:t xml:space="preserve">Dokument-ID: 1055129 | Wolfgang Schöberl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Vermächtnisverzichtsvertrag (gesetzliches Vorausvermächtnis,
Ehewohnung)</w:t>
      </w:r>
    </w:p>
    <w:p>
      <w:pPr>
        <w:widowControl w:val="on"/>
        <w:pBdr/>
        <w:spacing w:before="140" w:after="240" w:line="288" w:lineRule="auto"/>
        <w:ind w:left="0" w:right="0"/>
        <w:jc w:val="left"/>
      </w:pPr>
      <w:r>
        <w:rPr>
          <w:rFonts w:ascii="Arial" w:hAnsi="Arial" w:eastAsia="Arial" w:cs="Arial"/>
          <w:color w:val="000000"/>
          <w:sz w:val="20"/>
          <w:szCs w:val="20"/>
        </w:rPr>
        <w:t xml:space="preserve">abgeschlossen am unten angesetzten Tage zwischen den
Eheleuten</w:t>
      </w:r>
    </w:p>
    <w:p>
      <w:pPr>
        <w:numPr>
          <w:ilvl w:val="0"/>
          <w:numId w:val="9618068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Frau Leonore Kernbeisser, geboren 04.07.1987,</w:t>
      </w:r>
      <w:r>
        <w:rPr>
          <w:rFonts w:ascii="Arial" w:hAnsi="Arial" w:eastAsia="Arial" w:cs="Arial"/>
          <w:color w:val="000000"/>
          <w:sz w:val="20"/>
          <w:szCs w:val="20"/>
        </w:rPr>
        <w:br/>
        <w:t xml:space="preserve"> wohnhaft in Feldstraße 14, 1210 Wien;</w:t>
      </w:r>
    </w:p>
    <w:p>
      <w:pPr>
        <w:numPr>
          <w:ilvl w:val="0"/>
          <w:numId w:val="9618068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Herrn Kunibert Kernbeisser, geboren 02.02.1951,</w:t>
      </w:r>
      <w:r>
        <w:rPr>
          <w:rFonts w:ascii="Arial" w:hAnsi="Arial" w:eastAsia="Arial" w:cs="Arial"/>
          <w:color w:val="000000"/>
          <w:sz w:val="20"/>
          <w:szCs w:val="20"/>
        </w:rPr>
        <w:br/>
        <w:t xml:space="preserve"> wohnhaft in Feldstraße 14, 1210 Wien;</w:t>
      </w:r>
      <w:r>
        <w:rPr>
          <w:rFonts w:ascii="Arial" w:hAnsi="Arial" w:eastAsia="Arial" w:cs="Arial"/>
          <w:color w:val="000000"/>
          <w:sz w:val="20"/>
          <w:szCs w:val="20"/>
        </w:rPr>
        <w:br/>
        <w:t xml:space="preserve"> andererseits,</w:t>
      </w:r>
    </w:p>
    <w:p>
      <w:pPr>
        <w:widowControl w:val="on"/>
        <w:pBdr/>
        <w:spacing w:before="140" w:after="240" w:line="288" w:lineRule="auto"/>
        <w:ind w:left="0" w:right="0"/>
        <w:jc w:val="left"/>
      </w:pPr>
      <w:r>
        <w:rPr>
          <w:rFonts w:ascii="Arial" w:hAnsi="Arial" w:eastAsia="Arial" w:cs="Arial"/>
          <w:color w:val="000000"/>
          <w:sz w:val="20"/>
          <w:szCs w:val="20"/>
        </w:rPr>
        <w:t xml:space="preserve">wie folgt:</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I. Präambel</w:t>
      </w:r>
    </w:p>
    <w:p>
      <w:pPr>
        <w:numPr>
          <w:ilvl w:val="0"/>
          <w:numId w:val="92499370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Frau Leonore und Herr Kunibert Kernbeisser haben am 14.02.2014
den Bund der Ehe geschlossen. Für Frau Leonore Kernbeisser ist es
die erste, für Herrn Kunibert Kernbeisser die dritte Ehe.</w:t>
      </w:r>
    </w:p>
    <w:p>
      <w:pPr>
        <w:numPr>
          <w:ilvl w:val="0"/>
          <w:numId w:val="92499370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Einfamilienhaus Feldstraße 14, 1210 Wien, in dem sich die
Ehewohnung befindet, welche derzeit von den Eheleuten
ausschließlich benutzt wird, wurde von Herrn Kunibert Kernbeisser
in die Ehe eingebracht. Zuvor wohnte dort die geschiedene zweite
Ehefrau des Herrn Kernbeisser mit den nunmehr volljährigen beiden
Kindern des Herrn Kernbeisser aus zweiter Ehe.</w:t>
      </w:r>
    </w:p>
    <w:p>
      <w:pPr>
        <w:numPr>
          <w:ilvl w:val="0"/>
          <w:numId w:val="92499370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Herr Kunibert Kernbeisser hat zwei Kinder aus zweiter Ehe, wie
erwähnt, während Frau Leonore Kernbeisser kinderlos ist. Der Ehe
zwischen den Vertragsteilen sind bis dato keine gemeinsamen Kinder
entsprungen. Solches ist auch für die Zukunft nicht geplant.</w:t>
      </w:r>
    </w:p>
    <w:p>
      <w:pPr>
        <w:numPr>
          <w:ilvl w:val="0"/>
          <w:numId w:val="92499370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Vor diesem Hintergrund schließen die Vertragsteile den
nachstehenden Vermächtnisverzichtsvertrag wie folgt ab:</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Verzicht auf das gesetzliche
Vorausvermächtnis</w:t>
      </w:r>
    </w:p>
    <w:p>
      <w:pPr>
        <w:widowControl w:val="on"/>
        <w:pBdr/>
        <w:spacing w:before="140" w:after="240" w:line="288" w:lineRule="auto"/>
        <w:ind w:left="0" w:right="0"/>
        <w:jc w:val="left"/>
      </w:pPr>
      <w:r>
        <w:rPr>
          <w:rFonts w:ascii="Arial" w:hAnsi="Arial" w:eastAsia="Arial" w:cs="Arial"/>
          <w:color w:val="000000"/>
          <w:sz w:val="20"/>
          <w:szCs w:val="20"/>
        </w:rPr>
        <w:t xml:space="preserve">Frau Leonore Kernbeisser erklärt nach reiflicher Überlegung und
Belehrung über die rechtlichen Folgen vorbehaltlos und
unwiderruflich den Verzicht auf das gesetzliche Vorausvermächtnis
gem § 745 Abs 1 ABGB, das ist das Recht des
Ehegatten, in der Ehewohnung weiter zu wohnen, und die zum
ehelichen Haushalt gehörenden beweglichen Sachen, soweit sie zu
dessen Fortführung entsprechend den bisherigen Lebensverhältnissen
erforderlich sind, weiter zu benutzen.</w:t>
      </w:r>
    </w:p>
    <w:p>
      <w:pPr>
        <w:widowControl w:val="on"/>
        <w:pBdr/>
        <w:spacing w:before="140" w:after="240" w:line="288" w:lineRule="auto"/>
        <w:ind w:left="0" w:right="0"/>
        <w:jc w:val="left"/>
      </w:pPr>
      <w:r>
        <w:rPr>
          <w:rFonts w:ascii="Arial" w:hAnsi="Arial" w:eastAsia="Arial" w:cs="Arial"/>
          <w:color w:val="000000"/>
          <w:sz w:val="20"/>
          <w:szCs w:val="20"/>
        </w:rPr>
        <w:t xml:space="preserve">Sie verpflichtet sich, binnen vier Wochen nach dem Tod ihres
Ehegatten das Haus zu räumen, und versichert, dass sie über eine
anderweitige Wohnmöglichkeit verfügt.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 Annahmeerklärung</w:t>
      </w:r>
    </w:p>
    <w:p>
      <w:pPr>
        <w:widowControl w:val="on"/>
        <w:pBdr/>
        <w:spacing w:before="140" w:after="240" w:line="288" w:lineRule="auto"/>
        <w:ind w:left="0" w:right="0"/>
        <w:jc w:val="left"/>
      </w:pPr>
      <w:r>
        <w:rPr>
          <w:rFonts w:ascii="Arial" w:hAnsi="Arial" w:eastAsia="Arial" w:cs="Arial"/>
          <w:color w:val="000000"/>
          <w:sz w:val="20"/>
          <w:szCs w:val="20"/>
        </w:rPr>
        <w:t xml:space="preserve">Herr Kunibert Kernbeisser nimmt diesen Verzicht hiemit an.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 Kosten</w:t>
      </w:r>
    </w:p>
    <w:p>
      <w:pPr>
        <w:widowControl w:val="on"/>
        <w:pBdr/>
        <w:spacing w:before="140" w:after="240" w:line="288" w:lineRule="auto"/>
        <w:ind w:left="0" w:right="0"/>
        <w:jc w:val="left"/>
      </w:pPr>
      <w:r>
        <w:rPr>
          <w:rFonts w:ascii="Arial" w:hAnsi="Arial" w:eastAsia="Arial" w:cs="Arial"/>
          <w:color w:val="000000"/>
          <w:sz w:val="20"/>
          <w:szCs w:val="20"/>
        </w:rPr>
        <w:t xml:space="preserve">Sämtliche Kosten der Errichtung dieses
Vermächtnisverzichtsvertrages einschließlich der Notariatsspesen
und allfälliger Steuern und Gebühren trägt Herr Kunibert
Kernbeisser.</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 Testamentsregister</w:t>
      </w:r>
    </w:p>
    <w:p>
      <w:pPr>
        <w:widowControl w:val="on"/>
        <w:pBdr/>
        <w:spacing w:before="140" w:after="240" w:line="288" w:lineRule="auto"/>
        <w:ind w:left="0" w:right="0"/>
        <w:jc w:val="left"/>
      </w:pPr>
      <w:r>
        <w:rPr>
          <w:rFonts w:ascii="Arial" w:hAnsi="Arial" w:eastAsia="Arial" w:cs="Arial"/>
          <w:color w:val="000000"/>
          <w:sz w:val="20"/>
          <w:szCs w:val="20"/>
        </w:rPr>
        <w:t xml:space="preserve">Die Vertragsteile erklären ihre Zustimmung, dass dieser Erb- und
Pflichtteilsverzichtsvertrag im Testamentsregister der
österreichischen Rechtsanwälte gespeichert wird, und beauftragen
den Vertragserrichter Dr. Georg Gründlich, Rechtsanwalt in 1010
Wien, dies zu veranlassen.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 Ausfertigungen</w:t>
      </w:r>
    </w:p>
    <w:p>
      <w:pPr>
        <w:widowControl w:val="on"/>
        <w:pBdr/>
        <w:spacing w:before="140" w:after="240" w:line="288" w:lineRule="auto"/>
        <w:ind w:left="0" w:right="0"/>
        <w:jc w:val="left"/>
      </w:pPr>
      <w:r>
        <w:rPr>
          <w:rFonts w:ascii="Arial" w:hAnsi="Arial" w:eastAsia="Arial" w:cs="Arial"/>
          <w:color w:val="000000"/>
          <w:sz w:val="20"/>
          <w:szCs w:val="20"/>
        </w:rPr>
        <w:t xml:space="preserve">Ausfertigungen dieses Notariatsaktes können an jede der
Vertragsparteien sowie an deren Erben auch zum wiederholten Male
herausgegeben werden.</w:t>
      </w:r>
    </w:p>
    <w:p>
      <w:pPr>
        <w:widowControl w:val="on"/>
        <w:pBdr/>
        <w:spacing w:before="140" w:after="240" w:line="288" w:lineRule="auto"/>
        <w:ind w:left="0" w:right="0"/>
        <w:jc w:val="left"/>
      </w:pPr>
      <w:r>
        <w:rPr>
          <w:rFonts w:ascii="Arial" w:hAnsi="Arial" w:eastAsia="Arial" w:cs="Arial"/>
          <w:color w:val="000000"/>
          <w:sz w:val="20"/>
          <w:szCs w:val="20"/>
        </w:rPr>
        <w:t xml:space="preserve">Wien,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 Leonore Kernbeisser</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 Kunibert Kernbeisser</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4993705">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96180688">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78274642">
    <w:multiLevelType w:val="hybridMultilevel"/>
    <w:lvl w:ilvl="0" w:tplc="61898665">
      <w:start w:val="1"/>
      <w:numFmt w:val="decimal"/>
      <w:lvlText w:val="%1."/>
      <w:lvlJc w:val="left"/>
      <w:pPr>
        <w:ind w:left="720" w:hanging="360"/>
      </w:pPr>
    </w:lvl>
    <w:lvl w:ilvl="1" w:tplc="61898665" w:tentative="1">
      <w:start w:val="1"/>
      <w:numFmt w:val="lowerLetter"/>
      <w:lvlText w:val="%2."/>
      <w:lvlJc w:val="left"/>
      <w:pPr>
        <w:ind w:left="1440" w:hanging="360"/>
      </w:pPr>
    </w:lvl>
    <w:lvl w:ilvl="2" w:tplc="61898665" w:tentative="1">
      <w:start w:val="1"/>
      <w:numFmt w:val="lowerRoman"/>
      <w:lvlText w:val="%3."/>
      <w:lvlJc w:val="right"/>
      <w:pPr>
        <w:ind w:left="2160" w:hanging="180"/>
      </w:pPr>
    </w:lvl>
    <w:lvl w:ilvl="3" w:tplc="61898665" w:tentative="1">
      <w:start w:val="1"/>
      <w:numFmt w:val="decimal"/>
      <w:lvlText w:val="%4."/>
      <w:lvlJc w:val="left"/>
      <w:pPr>
        <w:ind w:left="2880" w:hanging="360"/>
      </w:pPr>
    </w:lvl>
    <w:lvl w:ilvl="4" w:tplc="61898665" w:tentative="1">
      <w:start w:val="1"/>
      <w:numFmt w:val="lowerLetter"/>
      <w:lvlText w:val="%5."/>
      <w:lvlJc w:val="left"/>
      <w:pPr>
        <w:ind w:left="3600" w:hanging="360"/>
      </w:pPr>
    </w:lvl>
    <w:lvl w:ilvl="5" w:tplc="61898665" w:tentative="1">
      <w:start w:val="1"/>
      <w:numFmt w:val="lowerRoman"/>
      <w:lvlText w:val="%6."/>
      <w:lvlJc w:val="right"/>
      <w:pPr>
        <w:ind w:left="4320" w:hanging="180"/>
      </w:pPr>
    </w:lvl>
    <w:lvl w:ilvl="6" w:tplc="61898665" w:tentative="1">
      <w:start w:val="1"/>
      <w:numFmt w:val="decimal"/>
      <w:lvlText w:val="%7."/>
      <w:lvlJc w:val="left"/>
      <w:pPr>
        <w:ind w:left="5040" w:hanging="360"/>
      </w:pPr>
    </w:lvl>
    <w:lvl w:ilvl="7" w:tplc="61898665" w:tentative="1">
      <w:start w:val="1"/>
      <w:numFmt w:val="lowerLetter"/>
      <w:lvlText w:val="%8."/>
      <w:lvlJc w:val="left"/>
      <w:pPr>
        <w:ind w:left="5760" w:hanging="360"/>
      </w:pPr>
    </w:lvl>
    <w:lvl w:ilvl="8" w:tplc="61898665" w:tentative="1">
      <w:start w:val="1"/>
      <w:numFmt w:val="lowerRoman"/>
      <w:lvlText w:val="%9."/>
      <w:lvlJc w:val="right"/>
      <w:pPr>
        <w:ind w:left="6480" w:hanging="180"/>
      </w:pPr>
    </w:lvl>
  </w:abstractNum>
  <w:abstractNum w:abstractNumId="78274641">
    <w:multiLevelType w:val="hybridMultilevel"/>
    <w:lvl w:ilvl="0" w:tplc="43787660">
      <w:start w:val="1"/>
      <w:numFmt w:val="decimal"/>
      <w:lvlText w:val="%1."/>
      <w:lvlJc w:val="left"/>
      <w:pPr>
        <w:ind w:left="720" w:hanging="360"/>
      </w:pPr>
    </w:lvl>
    <w:lvl w:ilvl="1" w:tplc="43787660" w:tentative="1">
      <w:start w:val="1"/>
      <w:numFmt w:val="lowerLetter"/>
      <w:lvlText w:val="%2."/>
      <w:lvlJc w:val="left"/>
      <w:pPr>
        <w:ind w:left="1440" w:hanging="360"/>
      </w:pPr>
    </w:lvl>
    <w:lvl w:ilvl="2" w:tplc="43787660" w:tentative="1">
      <w:start w:val="1"/>
      <w:numFmt w:val="lowerRoman"/>
      <w:lvlText w:val="%3."/>
      <w:lvlJc w:val="right"/>
      <w:pPr>
        <w:ind w:left="2160" w:hanging="180"/>
      </w:pPr>
    </w:lvl>
    <w:lvl w:ilvl="3" w:tplc="43787660" w:tentative="1">
      <w:start w:val="1"/>
      <w:numFmt w:val="decimal"/>
      <w:lvlText w:val="%4."/>
      <w:lvlJc w:val="left"/>
      <w:pPr>
        <w:ind w:left="2880" w:hanging="360"/>
      </w:pPr>
    </w:lvl>
    <w:lvl w:ilvl="4" w:tplc="43787660" w:tentative="1">
      <w:start w:val="1"/>
      <w:numFmt w:val="lowerLetter"/>
      <w:lvlText w:val="%5."/>
      <w:lvlJc w:val="left"/>
      <w:pPr>
        <w:ind w:left="3600" w:hanging="360"/>
      </w:pPr>
    </w:lvl>
    <w:lvl w:ilvl="5" w:tplc="43787660" w:tentative="1">
      <w:start w:val="1"/>
      <w:numFmt w:val="lowerRoman"/>
      <w:lvlText w:val="%6."/>
      <w:lvlJc w:val="right"/>
      <w:pPr>
        <w:ind w:left="4320" w:hanging="180"/>
      </w:pPr>
    </w:lvl>
    <w:lvl w:ilvl="6" w:tplc="43787660" w:tentative="1">
      <w:start w:val="1"/>
      <w:numFmt w:val="decimal"/>
      <w:lvlText w:val="%7."/>
      <w:lvlJc w:val="left"/>
      <w:pPr>
        <w:ind w:left="5040" w:hanging="360"/>
      </w:pPr>
    </w:lvl>
    <w:lvl w:ilvl="7" w:tplc="43787660" w:tentative="1">
      <w:start w:val="1"/>
      <w:numFmt w:val="lowerLetter"/>
      <w:lvlText w:val="%8."/>
      <w:lvlJc w:val="left"/>
      <w:pPr>
        <w:ind w:left="5760" w:hanging="360"/>
      </w:pPr>
    </w:lvl>
    <w:lvl w:ilvl="8" w:tplc="43787660" w:tentative="1">
      <w:start w:val="1"/>
      <w:numFmt w:val="lowerRoman"/>
      <w:lvlText w:val="%9."/>
      <w:lvlJc w:val="right"/>
      <w:pPr>
        <w:ind w:left="6480" w:hanging="180"/>
      </w:pPr>
    </w:lvl>
  </w:abstractNum>
  <w:abstractNum w:abstractNumId="642698444">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78274640">
    <w:multiLevelType w:val="hybridMultilevel"/>
    <w:lvl w:ilvl="0" w:tplc="26954223">
      <w:start w:val="1"/>
      <w:numFmt w:val="decimal"/>
      <w:lvlText w:val="%1."/>
      <w:lvlJc w:val="left"/>
      <w:pPr>
        <w:ind w:left="720" w:hanging="360"/>
      </w:pPr>
    </w:lvl>
    <w:lvl w:ilvl="1" w:tplc="26954223" w:tentative="1">
      <w:start w:val="1"/>
      <w:numFmt w:val="lowerLetter"/>
      <w:lvlText w:val="%2."/>
      <w:lvlJc w:val="left"/>
      <w:pPr>
        <w:ind w:left="1440" w:hanging="360"/>
      </w:pPr>
    </w:lvl>
    <w:lvl w:ilvl="2" w:tplc="26954223" w:tentative="1">
      <w:start w:val="1"/>
      <w:numFmt w:val="lowerRoman"/>
      <w:lvlText w:val="%3."/>
      <w:lvlJc w:val="right"/>
      <w:pPr>
        <w:ind w:left="2160" w:hanging="180"/>
      </w:pPr>
    </w:lvl>
    <w:lvl w:ilvl="3" w:tplc="26954223" w:tentative="1">
      <w:start w:val="1"/>
      <w:numFmt w:val="decimal"/>
      <w:lvlText w:val="%4."/>
      <w:lvlJc w:val="left"/>
      <w:pPr>
        <w:ind w:left="2880" w:hanging="360"/>
      </w:pPr>
    </w:lvl>
    <w:lvl w:ilvl="4" w:tplc="26954223" w:tentative="1">
      <w:start w:val="1"/>
      <w:numFmt w:val="lowerLetter"/>
      <w:lvlText w:val="%5."/>
      <w:lvlJc w:val="left"/>
      <w:pPr>
        <w:ind w:left="3600" w:hanging="360"/>
      </w:pPr>
    </w:lvl>
    <w:lvl w:ilvl="5" w:tplc="26954223" w:tentative="1">
      <w:start w:val="1"/>
      <w:numFmt w:val="lowerRoman"/>
      <w:lvlText w:val="%6."/>
      <w:lvlJc w:val="right"/>
      <w:pPr>
        <w:ind w:left="4320" w:hanging="180"/>
      </w:pPr>
    </w:lvl>
    <w:lvl w:ilvl="6" w:tplc="26954223" w:tentative="1">
      <w:start w:val="1"/>
      <w:numFmt w:val="decimal"/>
      <w:lvlText w:val="%7."/>
      <w:lvlJc w:val="left"/>
      <w:pPr>
        <w:ind w:left="5040" w:hanging="360"/>
      </w:pPr>
    </w:lvl>
    <w:lvl w:ilvl="7" w:tplc="26954223" w:tentative="1">
      <w:start w:val="1"/>
      <w:numFmt w:val="lowerLetter"/>
      <w:lvlText w:val="%8."/>
      <w:lvlJc w:val="left"/>
      <w:pPr>
        <w:ind w:left="5760" w:hanging="360"/>
      </w:pPr>
    </w:lvl>
    <w:lvl w:ilvl="8" w:tplc="26954223" w:tentative="1">
      <w:start w:val="1"/>
      <w:numFmt w:val="lowerRoman"/>
      <w:lvlText w:val="%9."/>
      <w:lvlJc w:val="right"/>
      <w:pPr>
        <w:ind w:left="6480" w:hanging="180"/>
      </w:pPr>
    </w:lvl>
  </w:abstractNum>
  <w:abstractNum w:abstractNumId="78274639">
    <w:multiLevelType w:val="hybridMultilevel"/>
    <w:lvl w:ilvl="0" w:tplc="601953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274639">
    <w:abstractNumId w:val="78274639"/>
  </w:num>
  <w:num w:numId="78274640">
    <w:abstractNumId w:val="78274640"/>
  </w:num>
  <w:num w:numId="642698444">
    <w:abstractNumId w:val="642698444"/>
  </w:num>
  <w:num w:numId="78274641">
    <w:abstractNumId w:val="78274641"/>
  </w:num>
  <w:num w:numId="78274642">
    <w:abstractNumId w:val="78274642"/>
  </w:num>
  <w:num w:numId="96180688">
    <w:abstractNumId w:val="96180688"/>
  </w:num>
  <w:num w:numId="924993705">
    <w:abstractNumId w:val="92499370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302361775" Type="http://schemas.openxmlformats.org/officeDocument/2006/relationships/numbering" Target="numbering.xml"/><Relationship Id="rId21371775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