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410962" w:name="document"/>
    <w:bookmarkEnd w:id="241096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812111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Spritzgießmaschinen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Kraftbetrieben, mit Handbeschickung oder Handentnahme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22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759312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6759312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6759312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  <w:p>
            <w:pPr>
              <w:numPr>
                <w:ilvl w:val="0"/>
                <w:numId w:val="7733982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ordnungsgemäßen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1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921926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9921926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9921926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9921926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99219264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AM-VO, BGBl II 164/2000 idF
BGBl II 21/2010, iVm § 38 Abs 1 und § 17
Abs 1 ASchG, BGBl 450/1994 idF BGBl I 100/2018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2121245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AM-VO, BGBl II 164/2000 idF
BGBl II 21/2010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46024501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46024501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2 u 3 AM-VO, BGBl II 164/2000
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28958232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28958232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Arbeitsmittelverordnung finden Sie im
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58232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024501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2121245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19264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33982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7593121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235620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581759">
    <w:multiLevelType w:val="hybridMultilevel"/>
    <w:lvl w:ilvl="0" w:tplc="91397348">
      <w:start w:val="1"/>
      <w:numFmt w:val="decimal"/>
      <w:lvlText w:val="%1."/>
      <w:lvlJc w:val="left"/>
      <w:pPr>
        <w:ind w:left="720" w:hanging="360"/>
      </w:pPr>
    </w:lvl>
    <w:lvl w:ilvl="1" w:tplc="91397348" w:tentative="1">
      <w:start w:val="1"/>
      <w:numFmt w:val="lowerLetter"/>
      <w:lvlText w:val="%2."/>
      <w:lvlJc w:val="left"/>
      <w:pPr>
        <w:ind w:left="1440" w:hanging="360"/>
      </w:pPr>
    </w:lvl>
    <w:lvl w:ilvl="2" w:tplc="91397348" w:tentative="1">
      <w:start w:val="1"/>
      <w:numFmt w:val="lowerRoman"/>
      <w:lvlText w:val="%3."/>
      <w:lvlJc w:val="right"/>
      <w:pPr>
        <w:ind w:left="2160" w:hanging="180"/>
      </w:pPr>
    </w:lvl>
    <w:lvl w:ilvl="3" w:tplc="91397348" w:tentative="1">
      <w:start w:val="1"/>
      <w:numFmt w:val="decimal"/>
      <w:lvlText w:val="%4."/>
      <w:lvlJc w:val="left"/>
      <w:pPr>
        <w:ind w:left="2880" w:hanging="360"/>
      </w:pPr>
    </w:lvl>
    <w:lvl w:ilvl="4" w:tplc="91397348" w:tentative="1">
      <w:start w:val="1"/>
      <w:numFmt w:val="lowerLetter"/>
      <w:lvlText w:val="%5."/>
      <w:lvlJc w:val="left"/>
      <w:pPr>
        <w:ind w:left="3600" w:hanging="360"/>
      </w:pPr>
    </w:lvl>
    <w:lvl w:ilvl="5" w:tplc="91397348" w:tentative="1">
      <w:start w:val="1"/>
      <w:numFmt w:val="lowerRoman"/>
      <w:lvlText w:val="%6."/>
      <w:lvlJc w:val="right"/>
      <w:pPr>
        <w:ind w:left="4320" w:hanging="180"/>
      </w:pPr>
    </w:lvl>
    <w:lvl w:ilvl="6" w:tplc="91397348" w:tentative="1">
      <w:start w:val="1"/>
      <w:numFmt w:val="decimal"/>
      <w:lvlText w:val="%7."/>
      <w:lvlJc w:val="left"/>
      <w:pPr>
        <w:ind w:left="5040" w:hanging="360"/>
      </w:pPr>
    </w:lvl>
    <w:lvl w:ilvl="7" w:tplc="91397348" w:tentative="1">
      <w:start w:val="1"/>
      <w:numFmt w:val="lowerLetter"/>
      <w:lvlText w:val="%8."/>
      <w:lvlJc w:val="left"/>
      <w:pPr>
        <w:ind w:left="5760" w:hanging="360"/>
      </w:pPr>
    </w:lvl>
    <w:lvl w:ilvl="8" w:tplc="91397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581758">
    <w:multiLevelType w:val="hybridMultilevel"/>
    <w:lvl w:ilvl="0" w:tplc="95794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81758">
    <w:abstractNumId w:val="94581758"/>
  </w:num>
  <w:num w:numId="94581759">
    <w:abstractNumId w:val="94581759"/>
  </w:num>
  <w:num w:numId="723562072">
    <w:abstractNumId w:val="723562072"/>
  </w:num>
  <w:num w:numId="675931215">
    <w:abstractNumId w:val="675931215"/>
  </w:num>
  <w:num w:numId="773398260">
    <w:abstractNumId w:val="773398260"/>
  </w:num>
  <w:num w:numId="992192649">
    <w:abstractNumId w:val="992192649"/>
  </w:num>
  <w:num w:numId="521212458">
    <w:abstractNumId w:val="521212458"/>
  </w:num>
  <w:num w:numId="460245018">
    <w:abstractNumId w:val="460245018"/>
  </w:num>
  <w:num w:numId="289582321">
    <w:abstractNumId w:val="289582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16127295" Type="http://schemas.openxmlformats.org/officeDocument/2006/relationships/numbering" Target="numbering.xml"/><Relationship Id="rId67129819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