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1680493" w:name="document"/>
    <w:bookmarkEnd w:id="61680493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655736 | FORUM Media (red) |
Muster | Vertragsmuster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Reisezeit – Entgeltvereinbarung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Zwischen dem Dienstnehmer … (Name Dienstnehmer) und der Firma …
(Firmenbezeichnung) wird nachstehende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Vereinbarung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über die Abgeltung von Reisezeit abgeschlossen:</w:t>
      </w:r>
    </w:p>
    <w:p>
      <w:pPr>
        <w:numPr>
          <w:ilvl w:val="0"/>
          <w:numId w:val="8111154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Dienstreisen sind nur im ausdrücklichen Auftrag oder mit
vorheriger ausdrücklicher Genehmigung des Arbeitgebers
gestattet.</w:t>
      </w:r>
    </w:p>
    <w:p>
      <w:pPr>
        <w:numPr>
          <w:ilvl w:val="0"/>
          <w:numId w:val="8111154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Reisezeit iSd § 20b AZG, die im Rahmen derartiger
Dienstreisen anfällt, wird nicht mit dem sich aus dem monatlichen
Gehalt des Dienstnehmers ergebenden Stundenlohn, sondern gesondert
abgegolten.</w:t>
      </w:r>
    </w:p>
    <w:p>
      <w:pPr>
        <w:numPr>
          <w:ilvl w:val="0"/>
          <w:numId w:val="81111543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Das Entgelt für Reisezeit iSd § 20b AZG beträgt demnach
EUR … (Betrag) brutto pro Stunde Reisezeit.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Dienstgeber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Dienstnehmer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1154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4122317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7377656">
    <w:multiLevelType w:val="hybridMultilevel"/>
    <w:lvl w:ilvl="0" w:tplc="55275982">
      <w:start w:val="1"/>
      <w:numFmt w:val="decimal"/>
      <w:lvlText w:val="%1."/>
      <w:lvlJc w:val="left"/>
      <w:pPr>
        <w:ind w:left="720" w:hanging="360"/>
      </w:pPr>
    </w:lvl>
    <w:lvl w:ilvl="1" w:tplc="55275982" w:tentative="1">
      <w:start w:val="1"/>
      <w:numFmt w:val="lowerLetter"/>
      <w:lvlText w:val="%2."/>
      <w:lvlJc w:val="left"/>
      <w:pPr>
        <w:ind w:left="1440" w:hanging="360"/>
      </w:pPr>
    </w:lvl>
    <w:lvl w:ilvl="2" w:tplc="55275982" w:tentative="1">
      <w:start w:val="1"/>
      <w:numFmt w:val="lowerRoman"/>
      <w:lvlText w:val="%3."/>
      <w:lvlJc w:val="right"/>
      <w:pPr>
        <w:ind w:left="2160" w:hanging="180"/>
      </w:pPr>
    </w:lvl>
    <w:lvl w:ilvl="3" w:tplc="55275982" w:tentative="1">
      <w:start w:val="1"/>
      <w:numFmt w:val="decimal"/>
      <w:lvlText w:val="%4."/>
      <w:lvlJc w:val="left"/>
      <w:pPr>
        <w:ind w:left="2880" w:hanging="360"/>
      </w:pPr>
    </w:lvl>
    <w:lvl w:ilvl="4" w:tplc="55275982" w:tentative="1">
      <w:start w:val="1"/>
      <w:numFmt w:val="lowerLetter"/>
      <w:lvlText w:val="%5."/>
      <w:lvlJc w:val="left"/>
      <w:pPr>
        <w:ind w:left="3600" w:hanging="360"/>
      </w:pPr>
    </w:lvl>
    <w:lvl w:ilvl="5" w:tplc="55275982" w:tentative="1">
      <w:start w:val="1"/>
      <w:numFmt w:val="lowerRoman"/>
      <w:lvlText w:val="%6."/>
      <w:lvlJc w:val="right"/>
      <w:pPr>
        <w:ind w:left="4320" w:hanging="180"/>
      </w:pPr>
    </w:lvl>
    <w:lvl w:ilvl="6" w:tplc="55275982" w:tentative="1">
      <w:start w:val="1"/>
      <w:numFmt w:val="decimal"/>
      <w:lvlText w:val="%7."/>
      <w:lvlJc w:val="left"/>
      <w:pPr>
        <w:ind w:left="5040" w:hanging="360"/>
      </w:pPr>
    </w:lvl>
    <w:lvl w:ilvl="7" w:tplc="55275982" w:tentative="1">
      <w:start w:val="1"/>
      <w:numFmt w:val="lowerLetter"/>
      <w:lvlText w:val="%8."/>
      <w:lvlJc w:val="left"/>
      <w:pPr>
        <w:ind w:left="5760" w:hanging="360"/>
      </w:pPr>
    </w:lvl>
    <w:lvl w:ilvl="8" w:tplc="55275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377655">
    <w:multiLevelType w:val="hybridMultilevel"/>
    <w:lvl w:ilvl="0" w:tplc="76767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77655">
    <w:abstractNumId w:val="77377655"/>
  </w:num>
  <w:num w:numId="77377656">
    <w:abstractNumId w:val="77377656"/>
  </w:num>
  <w:num w:numId="941223178">
    <w:abstractNumId w:val="941223178"/>
  </w:num>
  <w:num w:numId="81111543">
    <w:abstractNumId w:val="811115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09122423" Type="http://schemas.openxmlformats.org/officeDocument/2006/relationships/numbering" Target="numbering.xml"/><Relationship Id="rId228092959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